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725E2" w14:textId="77777777" w:rsidR="00DE57D3" w:rsidRDefault="00DE57D3" w:rsidP="00DA7871">
      <w:pPr>
        <w:jc w:val="center"/>
        <w:rPr>
          <w:rFonts w:ascii="Times New Roman" w:hAnsi="Times New Roman" w:cs="Times New Roman"/>
          <w:b/>
          <w:bCs/>
          <w:sz w:val="28"/>
          <w:szCs w:val="28"/>
        </w:rPr>
      </w:pPr>
      <w:bookmarkStart w:id="0" w:name="_Hlk77693111"/>
    </w:p>
    <w:p w14:paraId="4B530A29" w14:textId="5C644D5B" w:rsidR="00C740AC" w:rsidRPr="00DA7871" w:rsidRDefault="00EB2F69" w:rsidP="00DA7871">
      <w:pPr>
        <w:jc w:val="center"/>
        <w:rPr>
          <w:rFonts w:ascii="Times New Roman" w:hAnsi="Times New Roman" w:cs="Times New Roman"/>
          <w:b/>
          <w:bCs/>
          <w:sz w:val="28"/>
          <w:szCs w:val="28"/>
        </w:rPr>
      </w:pPr>
      <w:r w:rsidRPr="00DA7871">
        <w:rPr>
          <w:rFonts w:ascii="Times New Roman" w:hAnsi="Times New Roman" w:cs="Times New Roman"/>
          <w:b/>
          <w:bCs/>
          <w:sz w:val="28"/>
          <w:szCs w:val="28"/>
        </w:rPr>
        <w:t xml:space="preserve">Great Fire of 1871 </w:t>
      </w:r>
      <w:r w:rsidR="00DA7871">
        <w:rPr>
          <w:rFonts w:ascii="Times New Roman" w:hAnsi="Times New Roman" w:cs="Times New Roman"/>
          <w:b/>
          <w:bCs/>
          <w:sz w:val="28"/>
          <w:szCs w:val="28"/>
        </w:rPr>
        <w:t xml:space="preserve">in the Belgian Settlements </w:t>
      </w:r>
      <w:r w:rsidRPr="00DA7871">
        <w:rPr>
          <w:rFonts w:ascii="Times New Roman" w:hAnsi="Times New Roman" w:cs="Times New Roman"/>
          <w:b/>
          <w:bCs/>
          <w:sz w:val="28"/>
          <w:szCs w:val="28"/>
        </w:rPr>
        <w:t>–</w:t>
      </w:r>
      <w:r w:rsidR="00AF0F18">
        <w:rPr>
          <w:rFonts w:ascii="Times New Roman" w:hAnsi="Times New Roman" w:cs="Times New Roman"/>
          <w:b/>
          <w:bCs/>
          <w:sz w:val="28"/>
          <w:szCs w:val="28"/>
        </w:rPr>
        <w:t xml:space="preserve"> </w:t>
      </w:r>
      <w:r w:rsidRPr="00DA7871">
        <w:rPr>
          <w:rFonts w:ascii="Times New Roman" w:hAnsi="Times New Roman" w:cs="Times New Roman"/>
          <w:b/>
          <w:bCs/>
          <w:sz w:val="28"/>
          <w:szCs w:val="28"/>
        </w:rPr>
        <w:t>Fact Sheet</w:t>
      </w:r>
    </w:p>
    <w:p w14:paraId="4B7B0C76" w14:textId="26ED1F7E" w:rsidR="00EB2F69" w:rsidRPr="00DA7871" w:rsidRDefault="00EB2F69">
      <w:pPr>
        <w:rPr>
          <w:rFonts w:ascii="Times New Roman" w:hAnsi="Times New Roman" w:cs="Times New Roman"/>
          <w:sz w:val="24"/>
          <w:szCs w:val="24"/>
        </w:rPr>
      </w:pPr>
    </w:p>
    <w:p w14:paraId="64AAA07B" w14:textId="0EF877ED" w:rsidR="005F0026" w:rsidRPr="00667036" w:rsidRDefault="005F0026" w:rsidP="005F0026">
      <w:pPr>
        <w:rPr>
          <w:rFonts w:ascii="Times New Roman" w:hAnsi="Times New Roman" w:cs="Times New Roman"/>
          <w:b/>
          <w:bCs/>
          <w:i/>
          <w:iCs/>
          <w:sz w:val="24"/>
          <w:szCs w:val="24"/>
        </w:rPr>
      </w:pPr>
      <w:r w:rsidRPr="00667036">
        <w:rPr>
          <w:rFonts w:ascii="Times New Roman" w:hAnsi="Times New Roman" w:cs="Times New Roman"/>
          <w:b/>
          <w:bCs/>
          <w:i/>
          <w:iCs/>
          <w:sz w:val="24"/>
          <w:szCs w:val="24"/>
        </w:rPr>
        <w:t>Belgian Heritage Center Contacts</w:t>
      </w:r>
    </w:p>
    <w:p w14:paraId="00DB6F32" w14:textId="77777777" w:rsidR="005F0026" w:rsidRDefault="005F0026" w:rsidP="005F0026">
      <w:pPr>
        <w:rPr>
          <w:rFonts w:ascii="Times New Roman" w:hAnsi="Times New Roman" w:cs="Times New Roman"/>
          <w:sz w:val="24"/>
          <w:szCs w:val="24"/>
        </w:rPr>
      </w:pPr>
      <w:r>
        <w:rPr>
          <w:rFonts w:ascii="Times New Roman" w:hAnsi="Times New Roman" w:cs="Times New Roman"/>
          <w:sz w:val="24"/>
          <w:szCs w:val="24"/>
        </w:rPr>
        <w:t xml:space="preserve">Barb Chisholm – </w:t>
      </w:r>
      <w:hyperlink r:id="rId7" w:history="1">
        <w:r w:rsidRPr="00090AEC">
          <w:rPr>
            <w:rStyle w:val="Hyperlink"/>
            <w:rFonts w:ascii="Times New Roman" w:hAnsi="Times New Roman" w:cs="Times New Roman"/>
            <w:sz w:val="24"/>
            <w:szCs w:val="24"/>
          </w:rPr>
          <w:t>mschis1946@gmail.com</w:t>
        </w:r>
      </w:hyperlink>
      <w:r>
        <w:rPr>
          <w:rFonts w:ascii="Times New Roman" w:hAnsi="Times New Roman" w:cs="Times New Roman"/>
          <w:sz w:val="24"/>
          <w:szCs w:val="24"/>
        </w:rPr>
        <w:t xml:space="preserve">, </w:t>
      </w:r>
      <w:r w:rsidRPr="00667036">
        <w:rPr>
          <w:rFonts w:ascii="Times New Roman" w:hAnsi="Times New Roman" w:cs="Times New Roman"/>
          <w:sz w:val="24"/>
          <w:szCs w:val="24"/>
        </w:rPr>
        <w:t>920-493-5969</w:t>
      </w:r>
    </w:p>
    <w:p w14:paraId="7D4582D7" w14:textId="5255E291" w:rsidR="005F0026" w:rsidRDefault="005F0026" w:rsidP="005F0026">
      <w:pPr>
        <w:rPr>
          <w:rFonts w:ascii="Times New Roman" w:hAnsi="Times New Roman" w:cs="Times New Roman"/>
          <w:sz w:val="24"/>
          <w:szCs w:val="24"/>
        </w:rPr>
      </w:pPr>
      <w:r>
        <w:rPr>
          <w:rFonts w:ascii="Times New Roman" w:hAnsi="Times New Roman" w:cs="Times New Roman"/>
          <w:sz w:val="24"/>
          <w:szCs w:val="24"/>
        </w:rPr>
        <w:t xml:space="preserve">Sandy </w:t>
      </w:r>
      <w:proofErr w:type="spellStart"/>
      <w:r>
        <w:rPr>
          <w:rFonts w:ascii="Times New Roman" w:hAnsi="Times New Roman" w:cs="Times New Roman"/>
          <w:sz w:val="24"/>
          <w:szCs w:val="24"/>
        </w:rPr>
        <w:t>Orsted</w:t>
      </w:r>
      <w:proofErr w:type="spellEnd"/>
      <w:r>
        <w:rPr>
          <w:rFonts w:ascii="Times New Roman" w:hAnsi="Times New Roman" w:cs="Times New Roman"/>
          <w:sz w:val="24"/>
          <w:szCs w:val="24"/>
        </w:rPr>
        <w:t xml:space="preserve"> – </w:t>
      </w:r>
      <w:hyperlink r:id="rId8" w:history="1">
        <w:r w:rsidRPr="00090AEC">
          <w:rPr>
            <w:rStyle w:val="Hyperlink"/>
            <w:rFonts w:ascii="Times New Roman" w:hAnsi="Times New Roman" w:cs="Times New Roman"/>
            <w:sz w:val="24"/>
            <w:szCs w:val="24"/>
          </w:rPr>
          <w:t>sorsted@hoffman.net</w:t>
        </w:r>
      </w:hyperlink>
      <w:r>
        <w:rPr>
          <w:rFonts w:ascii="Times New Roman" w:hAnsi="Times New Roman" w:cs="Times New Roman"/>
          <w:sz w:val="24"/>
          <w:szCs w:val="24"/>
        </w:rPr>
        <w:t>, 920-</w:t>
      </w:r>
      <w:r w:rsidR="00F13556">
        <w:rPr>
          <w:rFonts w:ascii="Times New Roman" w:hAnsi="Times New Roman" w:cs="Times New Roman"/>
          <w:sz w:val="24"/>
          <w:szCs w:val="24"/>
        </w:rPr>
        <w:t>493-2850</w:t>
      </w:r>
    </w:p>
    <w:p w14:paraId="6EB95C5A" w14:textId="6D1D66BB" w:rsidR="005F0026" w:rsidRDefault="005F0026" w:rsidP="005F0026">
      <w:pPr>
        <w:rPr>
          <w:rFonts w:ascii="Times New Roman" w:hAnsi="Times New Roman" w:cs="Times New Roman"/>
          <w:sz w:val="24"/>
          <w:szCs w:val="24"/>
        </w:rPr>
      </w:pPr>
      <w:r>
        <w:rPr>
          <w:rFonts w:ascii="Times New Roman" w:hAnsi="Times New Roman" w:cs="Times New Roman"/>
          <w:sz w:val="24"/>
          <w:szCs w:val="24"/>
        </w:rPr>
        <w:t>Ann Jinkins –</w:t>
      </w:r>
      <w:r w:rsidR="001A6BF4">
        <w:rPr>
          <w:rFonts w:ascii="Times New Roman" w:hAnsi="Times New Roman" w:cs="Times New Roman"/>
          <w:sz w:val="24"/>
          <w:szCs w:val="24"/>
        </w:rPr>
        <w:t xml:space="preserve"> </w:t>
      </w:r>
      <w:hyperlink r:id="rId9" w:history="1">
        <w:r w:rsidR="001A6BF4" w:rsidRPr="006A0B9A">
          <w:rPr>
            <w:rStyle w:val="Hyperlink"/>
            <w:rFonts w:ascii="Times New Roman" w:hAnsi="Times New Roman" w:cs="Times New Roman"/>
            <w:sz w:val="24"/>
            <w:szCs w:val="24"/>
          </w:rPr>
          <w:t>jinkins.ann@gmail.com</w:t>
        </w:r>
      </w:hyperlink>
      <w:r>
        <w:rPr>
          <w:rFonts w:ascii="Times New Roman" w:hAnsi="Times New Roman" w:cs="Times New Roman"/>
          <w:sz w:val="24"/>
          <w:szCs w:val="24"/>
        </w:rPr>
        <w:t xml:space="preserve">, </w:t>
      </w:r>
      <w:r w:rsidRPr="00667036">
        <w:rPr>
          <w:rFonts w:ascii="Times New Roman" w:hAnsi="Times New Roman" w:cs="Times New Roman"/>
          <w:sz w:val="24"/>
          <w:szCs w:val="24"/>
        </w:rPr>
        <w:t>920-743-1189</w:t>
      </w:r>
    </w:p>
    <w:p w14:paraId="4DE81A18" w14:textId="34D91CB9" w:rsidR="005F0026" w:rsidRDefault="00AF0F18" w:rsidP="00DA7871">
      <w:pPr>
        <w:rPr>
          <w:rFonts w:ascii="Times New Roman" w:hAnsi="Times New Roman" w:cs="Times New Roman"/>
          <w:sz w:val="24"/>
          <w:szCs w:val="24"/>
        </w:rPr>
      </w:pPr>
      <w:r>
        <w:rPr>
          <w:rFonts w:ascii="Times New Roman" w:hAnsi="Times New Roman" w:cs="Times New Roman"/>
          <w:sz w:val="24"/>
          <w:szCs w:val="24"/>
        </w:rPr>
        <w:t xml:space="preserve">Rebecca Derenne </w:t>
      </w:r>
      <w:r w:rsidR="00F13556">
        <w:rPr>
          <w:rFonts w:ascii="Times New Roman" w:hAnsi="Times New Roman" w:cs="Times New Roman"/>
          <w:sz w:val="24"/>
          <w:szCs w:val="24"/>
        </w:rPr>
        <w:t>–</w:t>
      </w:r>
      <w:r>
        <w:rPr>
          <w:rFonts w:ascii="Times New Roman" w:hAnsi="Times New Roman" w:cs="Times New Roman"/>
          <w:sz w:val="24"/>
          <w:szCs w:val="24"/>
        </w:rPr>
        <w:t xml:space="preserve"> </w:t>
      </w:r>
      <w:hyperlink r:id="rId10" w:history="1">
        <w:r w:rsidR="00F13556" w:rsidRPr="00C007E5">
          <w:rPr>
            <w:rStyle w:val="Hyperlink"/>
            <w:rFonts w:ascii="Times New Roman" w:hAnsi="Times New Roman" w:cs="Times New Roman"/>
            <w:sz w:val="24"/>
            <w:szCs w:val="24"/>
          </w:rPr>
          <w:t>rdhealth6@gmail.com</w:t>
        </w:r>
      </w:hyperlink>
      <w:r w:rsidR="00F13556">
        <w:rPr>
          <w:rFonts w:ascii="Times New Roman" w:hAnsi="Times New Roman" w:cs="Times New Roman"/>
          <w:sz w:val="24"/>
          <w:szCs w:val="24"/>
        </w:rPr>
        <w:t>, 920-</w:t>
      </w:r>
      <w:r w:rsidR="007D17F8">
        <w:rPr>
          <w:rFonts w:ascii="Times New Roman" w:hAnsi="Times New Roman" w:cs="Times New Roman"/>
          <w:sz w:val="24"/>
          <w:szCs w:val="24"/>
        </w:rPr>
        <w:t>389-1768</w:t>
      </w:r>
    </w:p>
    <w:p w14:paraId="17DD6714" w14:textId="77777777" w:rsidR="007D17F8" w:rsidRDefault="007D17F8" w:rsidP="00DA7871">
      <w:pPr>
        <w:rPr>
          <w:rFonts w:ascii="Times New Roman" w:hAnsi="Times New Roman" w:cs="Times New Roman"/>
          <w:b/>
          <w:bCs/>
          <w:i/>
          <w:iCs/>
          <w:sz w:val="24"/>
          <w:szCs w:val="24"/>
        </w:rPr>
      </w:pPr>
    </w:p>
    <w:p w14:paraId="67FFD26F" w14:textId="5818E3CD" w:rsidR="00EB2F69" w:rsidRPr="00EB2F69" w:rsidRDefault="00DA7871" w:rsidP="00DA7871">
      <w:pPr>
        <w:rPr>
          <w:rFonts w:ascii="Times New Roman" w:hAnsi="Times New Roman" w:cs="Times New Roman"/>
          <w:b/>
          <w:bCs/>
          <w:i/>
          <w:iCs/>
          <w:sz w:val="24"/>
          <w:szCs w:val="24"/>
        </w:rPr>
      </w:pPr>
      <w:r w:rsidRPr="00DA7871">
        <w:rPr>
          <w:rFonts w:ascii="Times New Roman" w:hAnsi="Times New Roman" w:cs="Times New Roman"/>
          <w:b/>
          <w:bCs/>
          <w:i/>
          <w:iCs/>
          <w:sz w:val="24"/>
          <w:szCs w:val="24"/>
        </w:rPr>
        <w:t>General Information</w:t>
      </w:r>
    </w:p>
    <w:p w14:paraId="0E9D4B4E" w14:textId="596A1010" w:rsidR="00EB2F69" w:rsidRPr="00EB2F69" w:rsidRDefault="00DA7871" w:rsidP="00DA7871">
      <w:pPr>
        <w:pStyle w:val="ListParagraph"/>
        <w:numPr>
          <w:ilvl w:val="0"/>
          <w:numId w:val="4"/>
        </w:numPr>
        <w:rPr>
          <w:rFonts w:ascii="Times New Roman" w:hAnsi="Times New Roman" w:cs="Times New Roman"/>
          <w:sz w:val="24"/>
          <w:szCs w:val="24"/>
        </w:rPr>
      </w:pPr>
      <w:r w:rsidRPr="00DA7871">
        <w:rPr>
          <w:rFonts w:ascii="Times New Roman" w:hAnsi="Times New Roman" w:cs="Times New Roman"/>
          <w:sz w:val="24"/>
          <w:szCs w:val="24"/>
        </w:rPr>
        <w:t>Firestorm occurred on October 8, 1871, the s</w:t>
      </w:r>
      <w:r w:rsidR="00EB2F69" w:rsidRPr="00EB2F69">
        <w:rPr>
          <w:rFonts w:ascii="Times New Roman" w:hAnsi="Times New Roman" w:cs="Times New Roman"/>
          <w:sz w:val="24"/>
          <w:szCs w:val="24"/>
        </w:rPr>
        <w:t>ame day as the Chicago fire but far more destructi</w:t>
      </w:r>
      <w:r w:rsidR="005F0026">
        <w:rPr>
          <w:rFonts w:ascii="Times New Roman" w:hAnsi="Times New Roman" w:cs="Times New Roman"/>
          <w:sz w:val="24"/>
          <w:szCs w:val="24"/>
        </w:rPr>
        <w:t>ve</w:t>
      </w:r>
      <w:r w:rsidR="00EB2F69" w:rsidRPr="00EB2F69">
        <w:rPr>
          <w:rFonts w:ascii="Times New Roman" w:hAnsi="Times New Roman" w:cs="Times New Roman"/>
          <w:sz w:val="24"/>
          <w:szCs w:val="24"/>
        </w:rPr>
        <w:t xml:space="preserve"> in NE Wisconsin</w:t>
      </w:r>
      <w:r w:rsidRPr="00DA7871">
        <w:rPr>
          <w:rFonts w:ascii="Times New Roman" w:hAnsi="Times New Roman" w:cs="Times New Roman"/>
          <w:sz w:val="24"/>
          <w:szCs w:val="24"/>
        </w:rPr>
        <w:t xml:space="preserve">. </w:t>
      </w:r>
      <w:r w:rsidR="00EB2F69" w:rsidRPr="00EB2F69">
        <w:rPr>
          <w:rFonts w:ascii="Times New Roman" w:hAnsi="Times New Roman" w:cs="Times New Roman"/>
          <w:sz w:val="24"/>
          <w:szCs w:val="24"/>
        </w:rPr>
        <w:t>At least 1,</w:t>
      </w:r>
      <w:r w:rsidR="00162748">
        <w:rPr>
          <w:rFonts w:ascii="Times New Roman" w:hAnsi="Times New Roman" w:cs="Times New Roman"/>
          <w:sz w:val="24"/>
          <w:szCs w:val="24"/>
        </w:rPr>
        <w:t>5</w:t>
      </w:r>
      <w:r w:rsidR="00EB2F69" w:rsidRPr="00EB2F69">
        <w:rPr>
          <w:rFonts w:ascii="Times New Roman" w:hAnsi="Times New Roman" w:cs="Times New Roman"/>
          <w:sz w:val="24"/>
          <w:szCs w:val="24"/>
        </w:rPr>
        <w:t xml:space="preserve">00 people </w:t>
      </w:r>
      <w:r w:rsidRPr="00DA7871">
        <w:rPr>
          <w:rFonts w:ascii="Times New Roman" w:hAnsi="Times New Roman" w:cs="Times New Roman"/>
          <w:sz w:val="24"/>
          <w:szCs w:val="24"/>
        </w:rPr>
        <w:t xml:space="preserve">died </w:t>
      </w:r>
      <w:r w:rsidR="00EB2F69" w:rsidRPr="00EB2F69">
        <w:rPr>
          <w:rFonts w:ascii="Times New Roman" w:hAnsi="Times New Roman" w:cs="Times New Roman"/>
          <w:sz w:val="24"/>
          <w:szCs w:val="24"/>
        </w:rPr>
        <w:t>(</w:t>
      </w:r>
      <w:r w:rsidRPr="00DA7871">
        <w:rPr>
          <w:rFonts w:ascii="Times New Roman" w:hAnsi="Times New Roman" w:cs="Times New Roman"/>
          <w:sz w:val="24"/>
          <w:szCs w:val="24"/>
        </w:rPr>
        <w:t>possibly</w:t>
      </w:r>
      <w:r w:rsidR="00EB2F69" w:rsidRPr="00EB2F69">
        <w:rPr>
          <w:rFonts w:ascii="Times New Roman" w:hAnsi="Times New Roman" w:cs="Times New Roman"/>
          <w:sz w:val="24"/>
          <w:szCs w:val="24"/>
        </w:rPr>
        <w:t xml:space="preserve"> up to 2,500) in Wisconsin vs. 300 in Chicago</w:t>
      </w:r>
      <w:r w:rsidRPr="00DA7871">
        <w:rPr>
          <w:rFonts w:ascii="Times New Roman" w:hAnsi="Times New Roman" w:cs="Times New Roman"/>
          <w:sz w:val="24"/>
          <w:szCs w:val="24"/>
        </w:rPr>
        <w:t xml:space="preserve">.  Thousands more left homeless and destitute.  </w:t>
      </w:r>
      <w:r w:rsidR="00EB2F69" w:rsidRPr="00EB2F69">
        <w:rPr>
          <w:rFonts w:ascii="Times New Roman" w:hAnsi="Times New Roman" w:cs="Times New Roman"/>
          <w:sz w:val="24"/>
          <w:szCs w:val="24"/>
        </w:rPr>
        <w:t>Almost 1.3 million acres destroyed</w:t>
      </w:r>
      <w:r w:rsidRPr="00DA7871">
        <w:rPr>
          <w:rFonts w:ascii="Times New Roman" w:hAnsi="Times New Roman" w:cs="Times New Roman"/>
          <w:sz w:val="24"/>
          <w:szCs w:val="24"/>
        </w:rPr>
        <w:t xml:space="preserve">.  Most casualties were on the west side of the </w:t>
      </w:r>
      <w:r w:rsidR="00081182">
        <w:rPr>
          <w:rFonts w:ascii="Times New Roman" w:hAnsi="Times New Roman" w:cs="Times New Roman"/>
          <w:sz w:val="24"/>
          <w:szCs w:val="24"/>
        </w:rPr>
        <w:t>b</w:t>
      </w:r>
      <w:r w:rsidRPr="00DA7871">
        <w:rPr>
          <w:rFonts w:ascii="Times New Roman" w:hAnsi="Times New Roman" w:cs="Times New Roman"/>
          <w:sz w:val="24"/>
          <w:szCs w:val="24"/>
        </w:rPr>
        <w:t>ay which was more populated at that time.  Estimate</w:t>
      </w:r>
      <w:r w:rsidR="009A6F3A">
        <w:rPr>
          <w:rFonts w:ascii="Times New Roman" w:hAnsi="Times New Roman" w:cs="Times New Roman"/>
          <w:sz w:val="24"/>
          <w:szCs w:val="24"/>
        </w:rPr>
        <w:t>d</w:t>
      </w:r>
      <w:r w:rsidRPr="00DA7871">
        <w:rPr>
          <w:rFonts w:ascii="Times New Roman" w:hAnsi="Times New Roman" w:cs="Times New Roman"/>
          <w:sz w:val="24"/>
          <w:szCs w:val="24"/>
        </w:rPr>
        <w:t xml:space="preserve"> 200-300 deaths </w:t>
      </w:r>
      <w:r w:rsidR="00673E9D">
        <w:rPr>
          <w:rFonts w:ascii="Times New Roman" w:hAnsi="Times New Roman" w:cs="Times New Roman"/>
          <w:sz w:val="24"/>
          <w:szCs w:val="24"/>
        </w:rPr>
        <w:t>on the east side of the bay including</w:t>
      </w:r>
      <w:r w:rsidRPr="00DA7871">
        <w:rPr>
          <w:rFonts w:ascii="Times New Roman" w:hAnsi="Times New Roman" w:cs="Times New Roman"/>
          <w:sz w:val="24"/>
          <w:szCs w:val="24"/>
        </w:rPr>
        <w:t xml:space="preserve"> the Belgian settlements.  Exact death toll is </w:t>
      </w:r>
      <w:r w:rsidR="005F0026">
        <w:rPr>
          <w:rFonts w:ascii="Times New Roman" w:hAnsi="Times New Roman" w:cs="Times New Roman"/>
          <w:sz w:val="24"/>
          <w:szCs w:val="24"/>
        </w:rPr>
        <w:t>un</w:t>
      </w:r>
      <w:r w:rsidRPr="00DA7871">
        <w:rPr>
          <w:rFonts w:ascii="Times New Roman" w:hAnsi="Times New Roman" w:cs="Times New Roman"/>
          <w:sz w:val="24"/>
          <w:szCs w:val="24"/>
        </w:rPr>
        <w:t>known.</w:t>
      </w:r>
    </w:p>
    <w:p w14:paraId="21CCE84C" w14:textId="77777777" w:rsidR="006E19BD" w:rsidRPr="00EB2F69" w:rsidRDefault="006E19BD" w:rsidP="006E19BD">
      <w:pPr>
        <w:pStyle w:val="ListParagraph"/>
        <w:numPr>
          <w:ilvl w:val="0"/>
          <w:numId w:val="4"/>
        </w:numPr>
        <w:rPr>
          <w:rFonts w:ascii="Times New Roman" w:hAnsi="Times New Roman" w:cs="Times New Roman"/>
          <w:sz w:val="24"/>
          <w:szCs w:val="24"/>
        </w:rPr>
      </w:pPr>
      <w:r w:rsidRPr="00EB2F69">
        <w:rPr>
          <w:rFonts w:ascii="Times New Roman" w:hAnsi="Times New Roman" w:cs="Times New Roman"/>
          <w:sz w:val="24"/>
          <w:szCs w:val="24"/>
        </w:rPr>
        <w:t>Commonly referred to as the Peshtigo Fire</w:t>
      </w:r>
      <w:r w:rsidRPr="00DA7871">
        <w:rPr>
          <w:rFonts w:ascii="Times New Roman" w:hAnsi="Times New Roman" w:cs="Times New Roman"/>
          <w:sz w:val="24"/>
          <w:szCs w:val="24"/>
        </w:rPr>
        <w:t xml:space="preserve"> where the greatest loss of life occurred, </w:t>
      </w:r>
      <w:r>
        <w:rPr>
          <w:rFonts w:ascii="Times New Roman" w:hAnsi="Times New Roman" w:cs="Times New Roman"/>
          <w:sz w:val="24"/>
          <w:szCs w:val="24"/>
        </w:rPr>
        <w:t xml:space="preserve">but </w:t>
      </w:r>
      <w:r w:rsidRPr="00DA7871">
        <w:rPr>
          <w:rFonts w:ascii="Times New Roman" w:hAnsi="Times New Roman" w:cs="Times New Roman"/>
          <w:sz w:val="24"/>
          <w:szCs w:val="24"/>
        </w:rPr>
        <w:t xml:space="preserve">both sides of the bay </w:t>
      </w:r>
      <w:r>
        <w:rPr>
          <w:rFonts w:ascii="Times New Roman" w:hAnsi="Times New Roman" w:cs="Times New Roman"/>
          <w:sz w:val="24"/>
          <w:szCs w:val="24"/>
        </w:rPr>
        <w:t xml:space="preserve">of Green Bay </w:t>
      </w:r>
      <w:r w:rsidRPr="00DA7871">
        <w:rPr>
          <w:rFonts w:ascii="Times New Roman" w:hAnsi="Times New Roman" w:cs="Times New Roman"/>
          <w:sz w:val="24"/>
          <w:szCs w:val="24"/>
        </w:rPr>
        <w:t>were impacted</w:t>
      </w:r>
      <w:r>
        <w:rPr>
          <w:rFonts w:ascii="Times New Roman" w:hAnsi="Times New Roman" w:cs="Times New Roman"/>
          <w:sz w:val="24"/>
          <w:szCs w:val="24"/>
        </w:rPr>
        <w:t xml:space="preserve"> on the same day</w:t>
      </w:r>
      <w:r w:rsidRPr="00DA7871">
        <w:rPr>
          <w:rFonts w:ascii="Times New Roman" w:hAnsi="Times New Roman" w:cs="Times New Roman"/>
          <w:sz w:val="24"/>
          <w:szCs w:val="24"/>
        </w:rPr>
        <w:t>.</w:t>
      </w:r>
    </w:p>
    <w:p w14:paraId="435EA80F" w14:textId="2828E74B" w:rsidR="00DA7871" w:rsidRPr="00DA7871" w:rsidRDefault="000A1624" w:rsidP="00DA787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w:t>
      </w:r>
      <w:r w:rsidR="00EB2F69" w:rsidRPr="00EB2F69">
        <w:rPr>
          <w:rFonts w:ascii="Times New Roman" w:hAnsi="Times New Roman" w:cs="Times New Roman"/>
          <w:sz w:val="24"/>
          <w:szCs w:val="24"/>
        </w:rPr>
        <w:t xml:space="preserve">eadliest fire in US history </w:t>
      </w:r>
      <w:r w:rsidR="009A6F3A">
        <w:rPr>
          <w:rFonts w:ascii="Times New Roman" w:hAnsi="Times New Roman" w:cs="Times New Roman"/>
          <w:sz w:val="24"/>
          <w:szCs w:val="24"/>
        </w:rPr>
        <w:t xml:space="preserve">by far </w:t>
      </w:r>
      <w:r w:rsidRPr="00EB2F69">
        <w:rPr>
          <w:rFonts w:ascii="Times New Roman" w:hAnsi="Times New Roman" w:cs="Times New Roman"/>
          <w:sz w:val="24"/>
          <w:szCs w:val="24"/>
        </w:rPr>
        <w:t>and one of the worst natural disasters</w:t>
      </w:r>
      <w:r>
        <w:rPr>
          <w:rFonts w:ascii="Times New Roman" w:hAnsi="Times New Roman" w:cs="Times New Roman"/>
          <w:sz w:val="24"/>
          <w:szCs w:val="24"/>
        </w:rPr>
        <w:t>.</w:t>
      </w:r>
    </w:p>
    <w:p w14:paraId="21620E2F" w14:textId="77777777" w:rsidR="00DA7871" w:rsidRPr="00DA7871" w:rsidRDefault="00DA7871" w:rsidP="00DA7871">
      <w:pPr>
        <w:rPr>
          <w:rFonts w:ascii="Times New Roman" w:hAnsi="Times New Roman" w:cs="Times New Roman"/>
          <w:sz w:val="24"/>
          <w:szCs w:val="24"/>
        </w:rPr>
      </w:pPr>
    </w:p>
    <w:p w14:paraId="2563A808" w14:textId="141FD5EE" w:rsidR="00DA7871" w:rsidRDefault="00673E9D" w:rsidP="009A6F3A">
      <w:pPr>
        <w:jc w:val="center"/>
        <w:rPr>
          <w:rFonts w:ascii="Times New Roman" w:hAnsi="Times New Roman" w:cs="Times New Roman"/>
          <w:sz w:val="24"/>
          <w:szCs w:val="24"/>
        </w:rPr>
        <w:sectPr w:rsidR="00DA7871" w:rsidSect="000A1624">
          <w:headerReference w:type="default" r:id="rId11"/>
          <w:pgSz w:w="12240" w:h="15840"/>
          <w:pgMar w:top="1440" w:right="1080" w:bottom="1080" w:left="1080" w:header="432" w:footer="720" w:gutter="0"/>
          <w:cols w:space="720"/>
          <w:docGrid w:linePitch="360"/>
        </w:sectPr>
      </w:pPr>
      <w:r w:rsidRPr="00673E9D">
        <w:rPr>
          <w:rFonts w:ascii="Times New Roman" w:hAnsi="Times New Roman" w:cs="Times New Roman"/>
          <w:noProof/>
          <w:sz w:val="24"/>
          <w:szCs w:val="24"/>
        </w:rPr>
        <w:drawing>
          <wp:inline distT="0" distB="0" distL="0" distR="0" wp14:anchorId="5A928A56" wp14:editId="397A1042">
            <wp:extent cx="2524125" cy="297005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2729" cy="2980177"/>
                    </a:xfrm>
                    <a:prstGeom prst="rect">
                      <a:avLst/>
                    </a:prstGeom>
                  </pic:spPr>
                </pic:pic>
              </a:graphicData>
            </a:graphic>
          </wp:inline>
        </w:drawing>
      </w:r>
      <w:r w:rsidR="009A6F3A">
        <w:rPr>
          <w:rFonts w:ascii="Times New Roman" w:hAnsi="Times New Roman" w:cs="Times New Roman"/>
          <w:sz w:val="24"/>
          <w:szCs w:val="24"/>
        </w:rPr>
        <w:t xml:space="preserve"> </w:t>
      </w:r>
      <w:r w:rsidR="009A6F3A" w:rsidRPr="009A6F3A">
        <w:rPr>
          <w:rFonts w:ascii="Times New Roman" w:hAnsi="Times New Roman" w:cs="Times New Roman"/>
          <w:noProof/>
          <w:sz w:val="24"/>
          <w:szCs w:val="24"/>
        </w:rPr>
        <w:drawing>
          <wp:inline distT="0" distB="0" distL="0" distR="0" wp14:anchorId="7D8EF005" wp14:editId="3BE9B732">
            <wp:extent cx="3829050" cy="24428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5540" cy="2459783"/>
                    </a:xfrm>
                    <a:prstGeom prst="rect">
                      <a:avLst/>
                    </a:prstGeom>
                  </pic:spPr>
                </pic:pic>
              </a:graphicData>
            </a:graphic>
          </wp:inline>
        </w:drawing>
      </w:r>
    </w:p>
    <w:p w14:paraId="6F672330" w14:textId="13EB99FC" w:rsidR="00EB2F69" w:rsidRPr="009A6F3A" w:rsidRDefault="00673E9D" w:rsidP="009A6F3A">
      <w:pPr>
        <w:rPr>
          <w:rFonts w:ascii="Times New Roman" w:hAnsi="Times New Roman" w:cs="Times New Roman"/>
          <w:sz w:val="20"/>
          <w:szCs w:val="20"/>
        </w:rPr>
      </w:pPr>
      <w:r w:rsidRPr="009A6F3A">
        <w:rPr>
          <w:rFonts w:ascii="Times New Roman" w:hAnsi="Times New Roman" w:cs="Times New Roman"/>
          <w:sz w:val="20"/>
          <w:szCs w:val="20"/>
        </w:rPr>
        <w:t xml:space="preserve">map source: </w:t>
      </w:r>
      <w:hyperlink r:id="rId14" w:history="1">
        <w:r w:rsidRPr="009A6F3A">
          <w:rPr>
            <w:rStyle w:val="Hyperlink"/>
            <w:rFonts w:ascii="Times New Roman" w:hAnsi="Times New Roman" w:cs="Times New Roman"/>
            <w:sz w:val="20"/>
            <w:szCs w:val="20"/>
          </w:rPr>
          <w:t>https://www.weather.gov/grb/peshtigofire</w:t>
        </w:r>
      </w:hyperlink>
      <w:r w:rsidR="009A6F3A" w:rsidRPr="009A6F3A">
        <w:rPr>
          <w:rFonts w:ascii="Times New Roman" w:hAnsi="Times New Roman" w:cs="Times New Roman"/>
          <w:sz w:val="20"/>
          <w:szCs w:val="20"/>
        </w:rPr>
        <w:t>; chart by BHC using data from Green Bay Press Gazette, Wikipedia</w:t>
      </w:r>
    </w:p>
    <w:p w14:paraId="3063DBA4" w14:textId="77777777" w:rsidR="00673E9D" w:rsidRPr="00DA7871" w:rsidRDefault="00673E9D">
      <w:pPr>
        <w:rPr>
          <w:rFonts w:ascii="Times New Roman" w:hAnsi="Times New Roman" w:cs="Times New Roman"/>
          <w:sz w:val="24"/>
          <w:szCs w:val="24"/>
        </w:rPr>
      </w:pPr>
    </w:p>
    <w:p w14:paraId="3859315A" w14:textId="3EE690AF" w:rsidR="00EB2F69" w:rsidRPr="00EB2F69" w:rsidRDefault="00142D13" w:rsidP="00DC5F84">
      <w:pPr>
        <w:rPr>
          <w:rFonts w:ascii="Times New Roman" w:hAnsi="Times New Roman" w:cs="Times New Roman"/>
          <w:b/>
          <w:bCs/>
          <w:i/>
          <w:iCs/>
          <w:sz w:val="24"/>
          <w:szCs w:val="24"/>
        </w:rPr>
      </w:pPr>
      <w:r w:rsidRPr="00DA7871">
        <w:rPr>
          <w:rFonts w:ascii="Times New Roman" w:hAnsi="Times New Roman" w:cs="Times New Roman"/>
          <w:b/>
          <w:bCs/>
          <w:i/>
          <w:iCs/>
          <w:sz w:val="24"/>
          <w:szCs w:val="24"/>
        </w:rPr>
        <w:t>Information about the</w:t>
      </w:r>
      <w:r w:rsidR="00D4328C" w:rsidRPr="00DA7871">
        <w:rPr>
          <w:rFonts w:ascii="Times New Roman" w:hAnsi="Times New Roman" w:cs="Times New Roman"/>
          <w:b/>
          <w:bCs/>
          <w:i/>
          <w:iCs/>
          <w:sz w:val="24"/>
          <w:szCs w:val="24"/>
        </w:rPr>
        <w:t xml:space="preserve"> Great</w:t>
      </w:r>
      <w:r w:rsidRPr="00DA7871">
        <w:rPr>
          <w:rFonts w:ascii="Times New Roman" w:hAnsi="Times New Roman" w:cs="Times New Roman"/>
          <w:b/>
          <w:bCs/>
          <w:i/>
          <w:iCs/>
          <w:sz w:val="24"/>
          <w:szCs w:val="24"/>
        </w:rPr>
        <w:t xml:space="preserve"> Fire in the Belgian Settlements</w:t>
      </w:r>
    </w:p>
    <w:p w14:paraId="0D3DFD98" w14:textId="01B9C483" w:rsidR="00D4328C" w:rsidRPr="00844AA6" w:rsidRDefault="00D4328C" w:rsidP="0001643C">
      <w:pPr>
        <w:pStyle w:val="ListParagraph"/>
        <w:numPr>
          <w:ilvl w:val="0"/>
          <w:numId w:val="4"/>
        </w:numPr>
        <w:rPr>
          <w:rFonts w:ascii="Times New Roman" w:hAnsi="Times New Roman" w:cs="Times New Roman"/>
          <w:sz w:val="24"/>
          <w:szCs w:val="24"/>
        </w:rPr>
      </w:pPr>
      <w:r w:rsidRPr="00844AA6">
        <w:rPr>
          <w:rFonts w:ascii="Times New Roman" w:hAnsi="Times New Roman" w:cs="Times New Roman"/>
          <w:sz w:val="24"/>
          <w:szCs w:val="24"/>
        </w:rPr>
        <w:t xml:space="preserve">Belgians started immigrating to </w:t>
      </w:r>
      <w:r w:rsidR="006E19BD">
        <w:rPr>
          <w:rFonts w:ascii="Times New Roman" w:hAnsi="Times New Roman" w:cs="Times New Roman"/>
          <w:sz w:val="24"/>
          <w:szCs w:val="24"/>
        </w:rPr>
        <w:t xml:space="preserve">NE </w:t>
      </w:r>
      <w:r w:rsidRPr="00844AA6">
        <w:rPr>
          <w:rFonts w:ascii="Times New Roman" w:hAnsi="Times New Roman" w:cs="Times New Roman"/>
          <w:sz w:val="24"/>
          <w:szCs w:val="24"/>
        </w:rPr>
        <w:t>Wisconsin in 1853</w:t>
      </w:r>
      <w:r w:rsidR="00844AA6" w:rsidRPr="00844AA6">
        <w:rPr>
          <w:rFonts w:ascii="Times New Roman" w:hAnsi="Times New Roman" w:cs="Times New Roman"/>
          <w:sz w:val="24"/>
          <w:szCs w:val="24"/>
        </w:rPr>
        <w:t xml:space="preserve"> settling in Brown, </w:t>
      </w:r>
      <w:proofErr w:type="gramStart"/>
      <w:r w:rsidR="00844AA6" w:rsidRPr="00844AA6">
        <w:rPr>
          <w:rFonts w:ascii="Times New Roman" w:hAnsi="Times New Roman" w:cs="Times New Roman"/>
          <w:sz w:val="24"/>
          <w:szCs w:val="24"/>
        </w:rPr>
        <w:t>Kewaunee</w:t>
      </w:r>
      <w:proofErr w:type="gramEnd"/>
      <w:r w:rsidR="00844AA6" w:rsidRPr="00844AA6">
        <w:rPr>
          <w:rFonts w:ascii="Times New Roman" w:hAnsi="Times New Roman" w:cs="Times New Roman"/>
          <w:sz w:val="24"/>
          <w:szCs w:val="24"/>
        </w:rPr>
        <w:t xml:space="preserve"> and southern Door counties</w:t>
      </w:r>
      <w:r w:rsidRPr="00844AA6">
        <w:rPr>
          <w:rFonts w:ascii="Times New Roman" w:hAnsi="Times New Roman" w:cs="Times New Roman"/>
          <w:sz w:val="24"/>
          <w:szCs w:val="24"/>
        </w:rPr>
        <w:t>.  They were drawn to the area by the opportunity to own large farms, which was not possible for them in Belgium</w:t>
      </w:r>
      <w:r w:rsidR="000E3243" w:rsidRPr="00844AA6">
        <w:rPr>
          <w:rFonts w:ascii="Times New Roman" w:hAnsi="Times New Roman" w:cs="Times New Roman"/>
          <w:sz w:val="24"/>
          <w:szCs w:val="24"/>
        </w:rPr>
        <w:t>, but they first had to clear the land of massive trees.  Early economy was based on logging and shingle making.</w:t>
      </w:r>
      <w:r w:rsidR="00844AA6" w:rsidRPr="00844AA6">
        <w:rPr>
          <w:rFonts w:ascii="Times New Roman" w:hAnsi="Times New Roman" w:cs="Times New Roman"/>
          <w:sz w:val="24"/>
          <w:szCs w:val="24"/>
        </w:rPr>
        <w:t xml:space="preserve">  </w:t>
      </w:r>
      <w:r w:rsidRPr="00844AA6">
        <w:rPr>
          <w:rFonts w:ascii="Times New Roman" w:hAnsi="Times New Roman" w:cs="Times New Roman"/>
          <w:sz w:val="24"/>
          <w:szCs w:val="24"/>
        </w:rPr>
        <w:t xml:space="preserve">By 1871, </w:t>
      </w:r>
      <w:r w:rsidR="00DA7871" w:rsidRPr="00844AA6">
        <w:rPr>
          <w:rFonts w:ascii="Times New Roman" w:hAnsi="Times New Roman" w:cs="Times New Roman"/>
          <w:sz w:val="24"/>
          <w:szCs w:val="24"/>
        </w:rPr>
        <w:t>Belgians</w:t>
      </w:r>
      <w:r w:rsidRPr="00844AA6">
        <w:rPr>
          <w:rFonts w:ascii="Times New Roman" w:hAnsi="Times New Roman" w:cs="Times New Roman"/>
          <w:sz w:val="24"/>
          <w:szCs w:val="24"/>
        </w:rPr>
        <w:t xml:space="preserve"> established several small, but growing communities that laid in the path of the fire. </w:t>
      </w:r>
    </w:p>
    <w:p w14:paraId="76192942" w14:textId="3160018D" w:rsidR="00142D13" w:rsidRPr="00DA7871" w:rsidRDefault="0000217C" w:rsidP="00142D1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lastRenderedPageBreak/>
        <w:t>Risk</w:t>
      </w:r>
      <w:r w:rsidR="00142D13" w:rsidRPr="00DA7871">
        <w:rPr>
          <w:rFonts w:ascii="Times New Roman" w:hAnsi="Times New Roman" w:cs="Times New Roman"/>
          <w:sz w:val="24"/>
          <w:szCs w:val="24"/>
        </w:rPr>
        <w:t xml:space="preserve"> factors</w:t>
      </w:r>
      <w:r w:rsidR="00D4328C" w:rsidRPr="00DA7871">
        <w:rPr>
          <w:rFonts w:ascii="Times New Roman" w:hAnsi="Times New Roman" w:cs="Times New Roman"/>
          <w:sz w:val="24"/>
          <w:szCs w:val="24"/>
        </w:rPr>
        <w:t>:</w:t>
      </w:r>
    </w:p>
    <w:p w14:paraId="2E030599" w14:textId="2B5CE6EE" w:rsidR="00EB2F69" w:rsidRPr="00DA7871" w:rsidRDefault="00D4328C" w:rsidP="00142D13">
      <w:pPr>
        <w:pStyle w:val="ListParagraph"/>
        <w:numPr>
          <w:ilvl w:val="1"/>
          <w:numId w:val="4"/>
        </w:numPr>
        <w:ind w:left="720"/>
        <w:rPr>
          <w:rFonts w:ascii="Times New Roman" w:hAnsi="Times New Roman" w:cs="Times New Roman"/>
          <w:sz w:val="24"/>
          <w:szCs w:val="24"/>
        </w:rPr>
      </w:pPr>
      <w:r w:rsidRPr="00DA7871">
        <w:rPr>
          <w:rFonts w:ascii="Times New Roman" w:hAnsi="Times New Roman" w:cs="Times New Roman"/>
          <w:sz w:val="24"/>
          <w:szCs w:val="24"/>
        </w:rPr>
        <w:t>Weather</w:t>
      </w:r>
      <w:r w:rsidR="00844AA6">
        <w:rPr>
          <w:rFonts w:ascii="Times New Roman" w:hAnsi="Times New Roman" w:cs="Times New Roman"/>
          <w:sz w:val="24"/>
          <w:szCs w:val="24"/>
        </w:rPr>
        <w:t xml:space="preserve"> and Dry Conditions</w:t>
      </w:r>
      <w:r w:rsidRPr="00DA7871">
        <w:rPr>
          <w:rFonts w:ascii="Times New Roman" w:hAnsi="Times New Roman" w:cs="Times New Roman"/>
          <w:sz w:val="24"/>
          <w:szCs w:val="24"/>
        </w:rPr>
        <w:t xml:space="preserve">.  </w:t>
      </w:r>
      <w:r w:rsidR="00EB2F69" w:rsidRPr="00DA7871">
        <w:rPr>
          <w:rFonts w:ascii="Times New Roman" w:hAnsi="Times New Roman" w:cs="Times New Roman"/>
          <w:sz w:val="24"/>
          <w:szCs w:val="24"/>
        </w:rPr>
        <w:t>Across the US, 1871 was exceptionally dry and hot; fires were common</w:t>
      </w:r>
      <w:r w:rsidR="006E19BD">
        <w:rPr>
          <w:rFonts w:ascii="Times New Roman" w:hAnsi="Times New Roman" w:cs="Times New Roman"/>
          <w:sz w:val="24"/>
          <w:szCs w:val="24"/>
        </w:rPr>
        <w:t xml:space="preserve"> during the summer and fall</w:t>
      </w:r>
      <w:r w:rsidR="00EB2F69" w:rsidRPr="00DA7871">
        <w:rPr>
          <w:rFonts w:ascii="Times New Roman" w:hAnsi="Times New Roman" w:cs="Times New Roman"/>
          <w:sz w:val="24"/>
          <w:szCs w:val="24"/>
        </w:rPr>
        <w:t>; no significant rain in this area after July 8</w:t>
      </w:r>
      <w:r w:rsidR="006D0F03" w:rsidRPr="00DA7871">
        <w:rPr>
          <w:rFonts w:ascii="Times New Roman" w:hAnsi="Times New Roman" w:cs="Times New Roman"/>
          <w:sz w:val="24"/>
          <w:szCs w:val="24"/>
        </w:rPr>
        <w:t>.</w:t>
      </w:r>
    </w:p>
    <w:p w14:paraId="5D5451CB" w14:textId="1CF1DACB" w:rsidR="00EB2F69" w:rsidRPr="00DA7871" w:rsidRDefault="00DA7871" w:rsidP="00142D13">
      <w:pPr>
        <w:pStyle w:val="ListParagraph"/>
        <w:numPr>
          <w:ilvl w:val="1"/>
          <w:numId w:val="4"/>
        </w:numPr>
        <w:ind w:left="720"/>
        <w:rPr>
          <w:rFonts w:ascii="Times New Roman" w:hAnsi="Times New Roman" w:cs="Times New Roman"/>
          <w:sz w:val="24"/>
          <w:szCs w:val="24"/>
        </w:rPr>
      </w:pPr>
      <w:r w:rsidRPr="00DA7871">
        <w:rPr>
          <w:rFonts w:ascii="Times New Roman" w:hAnsi="Times New Roman" w:cs="Times New Roman"/>
          <w:sz w:val="24"/>
          <w:szCs w:val="24"/>
        </w:rPr>
        <w:t>Pre</w:t>
      </w:r>
      <w:r w:rsidR="00D4328C" w:rsidRPr="00DA7871">
        <w:rPr>
          <w:rFonts w:ascii="Times New Roman" w:hAnsi="Times New Roman" w:cs="Times New Roman"/>
          <w:sz w:val="24"/>
          <w:szCs w:val="24"/>
        </w:rPr>
        <w:t xml:space="preserve">sence of flammable material.  </w:t>
      </w:r>
      <w:r w:rsidR="00EB2F69" w:rsidRPr="00DA7871">
        <w:rPr>
          <w:rFonts w:ascii="Times New Roman" w:hAnsi="Times New Roman" w:cs="Times New Roman"/>
          <w:sz w:val="24"/>
          <w:szCs w:val="24"/>
        </w:rPr>
        <w:t>Reliance on trees as economic base and use of wood and byproducts for practically everything - buildings, furniture, fencing, corduroy roads; sawdust for beds and dust control</w:t>
      </w:r>
      <w:r w:rsidR="00DC5F84" w:rsidRPr="00DA7871">
        <w:rPr>
          <w:rFonts w:ascii="Times New Roman" w:hAnsi="Times New Roman" w:cs="Times New Roman"/>
          <w:sz w:val="24"/>
          <w:szCs w:val="24"/>
        </w:rPr>
        <w:t>.  S</w:t>
      </w:r>
      <w:r w:rsidR="00EB2F69" w:rsidRPr="00DA7871">
        <w:rPr>
          <w:rFonts w:ascii="Times New Roman" w:hAnsi="Times New Roman" w:cs="Times New Roman"/>
          <w:sz w:val="24"/>
          <w:szCs w:val="24"/>
        </w:rPr>
        <w:t>lashings and sawdust accumulated in forest and around buildings</w:t>
      </w:r>
      <w:r w:rsidR="00D4328C" w:rsidRPr="00DA7871">
        <w:rPr>
          <w:rFonts w:ascii="Times New Roman" w:hAnsi="Times New Roman" w:cs="Times New Roman"/>
          <w:sz w:val="24"/>
          <w:szCs w:val="24"/>
        </w:rPr>
        <w:t>.</w:t>
      </w:r>
    </w:p>
    <w:p w14:paraId="06D2B5A9" w14:textId="20C10BC4" w:rsidR="00EB2F69" w:rsidRPr="00DA7871" w:rsidRDefault="00EB2F69" w:rsidP="00142D13">
      <w:pPr>
        <w:pStyle w:val="ListParagraph"/>
        <w:numPr>
          <w:ilvl w:val="1"/>
          <w:numId w:val="4"/>
        </w:numPr>
        <w:ind w:left="720"/>
        <w:rPr>
          <w:rFonts w:ascii="Times New Roman" w:hAnsi="Times New Roman" w:cs="Times New Roman"/>
          <w:sz w:val="24"/>
          <w:szCs w:val="24"/>
        </w:rPr>
      </w:pPr>
      <w:r w:rsidRPr="00DA7871">
        <w:rPr>
          <w:rFonts w:ascii="Times New Roman" w:hAnsi="Times New Roman" w:cs="Times New Roman"/>
          <w:sz w:val="24"/>
          <w:szCs w:val="24"/>
        </w:rPr>
        <w:t>Use of fire for daily tasks</w:t>
      </w:r>
      <w:r w:rsidR="00D4328C" w:rsidRPr="00DA7871">
        <w:rPr>
          <w:rFonts w:ascii="Times New Roman" w:hAnsi="Times New Roman" w:cs="Times New Roman"/>
          <w:sz w:val="24"/>
          <w:szCs w:val="24"/>
        </w:rPr>
        <w:t>.  C</w:t>
      </w:r>
      <w:r w:rsidRPr="00DA7871">
        <w:rPr>
          <w:rFonts w:ascii="Times New Roman" w:hAnsi="Times New Roman" w:cs="Times New Roman"/>
          <w:sz w:val="24"/>
          <w:szCs w:val="24"/>
        </w:rPr>
        <w:t>ooking, smoking meat, rendering lard, scalding chickens, etc.</w:t>
      </w:r>
    </w:p>
    <w:p w14:paraId="5C8FD0DC" w14:textId="26140D6E" w:rsidR="00EB2F69" w:rsidRPr="00DA7871" w:rsidRDefault="00EB2F69" w:rsidP="00142D13">
      <w:pPr>
        <w:pStyle w:val="ListParagraph"/>
        <w:numPr>
          <w:ilvl w:val="0"/>
          <w:numId w:val="4"/>
        </w:numPr>
        <w:rPr>
          <w:rFonts w:ascii="Times New Roman" w:hAnsi="Times New Roman" w:cs="Times New Roman"/>
          <w:sz w:val="24"/>
          <w:szCs w:val="24"/>
        </w:rPr>
      </w:pPr>
      <w:r w:rsidRPr="00DA7871">
        <w:rPr>
          <w:rFonts w:ascii="Times New Roman" w:hAnsi="Times New Roman" w:cs="Times New Roman"/>
          <w:sz w:val="24"/>
          <w:szCs w:val="24"/>
        </w:rPr>
        <w:t xml:space="preserve">Fires, including ground fires, broke out throughout </w:t>
      </w:r>
      <w:r w:rsidR="00CF1169" w:rsidRPr="00DA7871">
        <w:rPr>
          <w:rFonts w:ascii="Times New Roman" w:hAnsi="Times New Roman" w:cs="Times New Roman"/>
          <w:sz w:val="24"/>
          <w:szCs w:val="24"/>
        </w:rPr>
        <w:t>in the Belgian settlements east of the bay</w:t>
      </w:r>
      <w:r w:rsidRPr="00DA7871">
        <w:rPr>
          <w:rFonts w:ascii="Times New Roman" w:hAnsi="Times New Roman" w:cs="Times New Roman"/>
          <w:sz w:val="24"/>
          <w:szCs w:val="24"/>
        </w:rPr>
        <w:t xml:space="preserve"> for </w:t>
      </w:r>
      <w:r w:rsidR="00142D13" w:rsidRPr="00DA7871">
        <w:rPr>
          <w:rFonts w:ascii="Times New Roman" w:hAnsi="Times New Roman" w:cs="Times New Roman"/>
          <w:sz w:val="24"/>
          <w:szCs w:val="24"/>
        </w:rPr>
        <w:t>months</w:t>
      </w:r>
      <w:r w:rsidRPr="00DA7871">
        <w:rPr>
          <w:rFonts w:ascii="Times New Roman" w:hAnsi="Times New Roman" w:cs="Times New Roman"/>
          <w:sz w:val="24"/>
          <w:szCs w:val="24"/>
        </w:rPr>
        <w:t>; many buildings</w:t>
      </w:r>
      <w:r w:rsidR="00844AA6">
        <w:rPr>
          <w:rFonts w:ascii="Times New Roman" w:hAnsi="Times New Roman" w:cs="Times New Roman"/>
          <w:sz w:val="24"/>
          <w:szCs w:val="24"/>
        </w:rPr>
        <w:t xml:space="preserve"> of various types</w:t>
      </w:r>
      <w:r w:rsidRPr="00DA7871">
        <w:rPr>
          <w:rFonts w:ascii="Times New Roman" w:hAnsi="Times New Roman" w:cs="Times New Roman"/>
          <w:sz w:val="24"/>
          <w:szCs w:val="24"/>
        </w:rPr>
        <w:t xml:space="preserve"> lost before October 8</w:t>
      </w:r>
      <w:r w:rsidR="00142D13" w:rsidRPr="00DA7871">
        <w:rPr>
          <w:rFonts w:ascii="Times New Roman" w:hAnsi="Times New Roman" w:cs="Times New Roman"/>
          <w:sz w:val="24"/>
          <w:szCs w:val="24"/>
        </w:rPr>
        <w:t>.</w:t>
      </w:r>
    </w:p>
    <w:p w14:paraId="133A162F" w14:textId="2A506AEF" w:rsidR="00EB2F69" w:rsidRPr="00DA7871" w:rsidRDefault="00EB2F69" w:rsidP="00142D13">
      <w:pPr>
        <w:pStyle w:val="ListParagraph"/>
        <w:numPr>
          <w:ilvl w:val="0"/>
          <w:numId w:val="4"/>
        </w:numPr>
        <w:rPr>
          <w:rFonts w:ascii="Times New Roman" w:hAnsi="Times New Roman" w:cs="Times New Roman"/>
          <w:sz w:val="24"/>
          <w:szCs w:val="24"/>
        </w:rPr>
      </w:pPr>
      <w:r w:rsidRPr="00DA7871">
        <w:rPr>
          <w:rFonts w:ascii="Times New Roman" w:hAnsi="Times New Roman" w:cs="Times New Roman"/>
          <w:sz w:val="24"/>
          <w:szCs w:val="24"/>
        </w:rPr>
        <w:t>Creeks and wells were drying up making it harder to contain the fires.</w:t>
      </w:r>
      <w:r w:rsidR="00CF1169" w:rsidRPr="00DA7871">
        <w:rPr>
          <w:rFonts w:ascii="Times New Roman" w:hAnsi="Times New Roman" w:cs="Times New Roman"/>
          <w:sz w:val="24"/>
          <w:szCs w:val="24"/>
        </w:rPr>
        <w:t xml:space="preserve">  </w:t>
      </w:r>
      <w:r w:rsidRPr="00DA7871">
        <w:rPr>
          <w:rFonts w:ascii="Times New Roman" w:hAnsi="Times New Roman" w:cs="Times New Roman"/>
          <w:sz w:val="24"/>
          <w:szCs w:val="24"/>
        </w:rPr>
        <w:t xml:space="preserve">Smoke </w:t>
      </w:r>
      <w:r w:rsidR="00844AA6">
        <w:rPr>
          <w:rFonts w:ascii="Times New Roman" w:hAnsi="Times New Roman" w:cs="Times New Roman"/>
          <w:sz w:val="24"/>
          <w:szCs w:val="24"/>
        </w:rPr>
        <w:t xml:space="preserve">from </w:t>
      </w:r>
      <w:r w:rsidR="006E19BD">
        <w:rPr>
          <w:rFonts w:ascii="Times New Roman" w:hAnsi="Times New Roman" w:cs="Times New Roman"/>
          <w:sz w:val="24"/>
          <w:szCs w:val="24"/>
        </w:rPr>
        <w:t>frequent</w:t>
      </w:r>
      <w:r w:rsidR="00844AA6">
        <w:rPr>
          <w:rFonts w:ascii="Times New Roman" w:hAnsi="Times New Roman" w:cs="Times New Roman"/>
          <w:sz w:val="24"/>
          <w:szCs w:val="24"/>
        </w:rPr>
        <w:t xml:space="preserve"> fires </w:t>
      </w:r>
      <w:r w:rsidRPr="00DA7871">
        <w:rPr>
          <w:rFonts w:ascii="Times New Roman" w:hAnsi="Times New Roman" w:cs="Times New Roman"/>
          <w:sz w:val="24"/>
          <w:szCs w:val="24"/>
        </w:rPr>
        <w:t>made it difficult to see and breath</w:t>
      </w:r>
      <w:r w:rsidR="00081182">
        <w:rPr>
          <w:rFonts w:ascii="Times New Roman" w:hAnsi="Times New Roman" w:cs="Times New Roman"/>
          <w:sz w:val="24"/>
          <w:szCs w:val="24"/>
        </w:rPr>
        <w:t>e</w:t>
      </w:r>
      <w:r w:rsidR="00CF1169" w:rsidRPr="00DA7871">
        <w:rPr>
          <w:rFonts w:ascii="Times New Roman" w:hAnsi="Times New Roman" w:cs="Times New Roman"/>
          <w:sz w:val="24"/>
          <w:szCs w:val="24"/>
        </w:rPr>
        <w:t>.</w:t>
      </w:r>
    </w:p>
    <w:p w14:paraId="3671C4B8" w14:textId="55F11202" w:rsidR="00EB2F69" w:rsidRDefault="00142D13" w:rsidP="00142D13">
      <w:pPr>
        <w:pStyle w:val="ListParagraph"/>
        <w:numPr>
          <w:ilvl w:val="0"/>
          <w:numId w:val="4"/>
        </w:numPr>
        <w:rPr>
          <w:rFonts w:ascii="Times New Roman" w:hAnsi="Times New Roman" w:cs="Times New Roman"/>
          <w:sz w:val="24"/>
          <w:szCs w:val="24"/>
        </w:rPr>
      </w:pPr>
      <w:r w:rsidRPr="00DA7871">
        <w:rPr>
          <w:rFonts w:ascii="Times New Roman" w:hAnsi="Times New Roman" w:cs="Times New Roman"/>
          <w:sz w:val="24"/>
          <w:szCs w:val="24"/>
        </w:rPr>
        <w:t xml:space="preserve">On October 8, weather systems </w:t>
      </w:r>
      <w:r w:rsidR="00D4328C" w:rsidRPr="00DA7871">
        <w:rPr>
          <w:rFonts w:ascii="Times New Roman" w:hAnsi="Times New Roman" w:cs="Times New Roman"/>
          <w:sz w:val="24"/>
          <w:szCs w:val="24"/>
        </w:rPr>
        <w:t>produc</w:t>
      </w:r>
      <w:r w:rsidR="000E3243" w:rsidRPr="00DA7871">
        <w:rPr>
          <w:rFonts w:ascii="Times New Roman" w:hAnsi="Times New Roman" w:cs="Times New Roman"/>
          <w:sz w:val="24"/>
          <w:szCs w:val="24"/>
        </w:rPr>
        <w:t>ed</w:t>
      </w:r>
      <w:r w:rsidRPr="00DA7871">
        <w:rPr>
          <w:rFonts w:ascii="Times New Roman" w:hAnsi="Times New Roman" w:cs="Times New Roman"/>
          <w:sz w:val="24"/>
          <w:szCs w:val="24"/>
        </w:rPr>
        <w:t xml:space="preserve"> </w:t>
      </w:r>
      <w:r w:rsidR="000E3243" w:rsidRPr="00DA7871">
        <w:rPr>
          <w:rFonts w:ascii="Times New Roman" w:hAnsi="Times New Roman" w:cs="Times New Roman"/>
          <w:sz w:val="24"/>
          <w:szCs w:val="24"/>
        </w:rPr>
        <w:t>high</w:t>
      </w:r>
      <w:r w:rsidRPr="00DA7871">
        <w:rPr>
          <w:rFonts w:ascii="Times New Roman" w:hAnsi="Times New Roman" w:cs="Times New Roman"/>
          <w:sz w:val="24"/>
          <w:szCs w:val="24"/>
        </w:rPr>
        <w:t xml:space="preserve"> winds.  </w:t>
      </w:r>
      <w:r w:rsidR="00EB2F69" w:rsidRPr="00DA7871">
        <w:rPr>
          <w:rFonts w:ascii="Times New Roman" w:hAnsi="Times New Roman" w:cs="Times New Roman"/>
          <w:sz w:val="24"/>
          <w:szCs w:val="24"/>
        </w:rPr>
        <w:t xml:space="preserve">High winds fed fires, </w:t>
      </w:r>
      <w:r w:rsidRPr="00DA7871">
        <w:rPr>
          <w:rFonts w:ascii="Times New Roman" w:hAnsi="Times New Roman" w:cs="Times New Roman"/>
          <w:sz w:val="24"/>
          <w:szCs w:val="24"/>
        </w:rPr>
        <w:t xml:space="preserve">triggering </w:t>
      </w:r>
      <w:r w:rsidR="00EB2F69" w:rsidRPr="00DA7871">
        <w:rPr>
          <w:rFonts w:ascii="Times New Roman" w:hAnsi="Times New Roman" w:cs="Times New Roman"/>
          <w:sz w:val="24"/>
          <w:szCs w:val="24"/>
        </w:rPr>
        <w:t>vicious cycle of wind feeding fire, and fire creating more wind</w:t>
      </w:r>
      <w:r w:rsidR="00CF1169" w:rsidRPr="00DA7871">
        <w:rPr>
          <w:rFonts w:ascii="Times New Roman" w:hAnsi="Times New Roman" w:cs="Times New Roman"/>
          <w:sz w:val="24"/>
          <w:szCs w:val="24"/>
        </w:rPr>
        <w:t xml:space="preserve">.  </w:t>
      </w:r>
      <w:r w:rsidR="00D4328C" w:rsidRPr="00DA7871">
        <w:rPr>
          <w:rFonts w:ascii="Times New Roman" w:hAnsi="Times New Roman" w:cs="Times New Roman"/>
          <w:sz w:val="24"/>
          <w:szCs w:val="24"/>
        </w:rPr>
        <w:t>Survivors described “tornados of fire”</w:t>
      </w:r>
      <w:r w:rsidR="00844AA6">
        <w:rPr>
          <w:rFonts w:ascii="Times New Roman" w:hAnsi="Times New Roman" w:cs="Times New Roman"/>
          <w:sz w:val="24"/>
          <w:szCs w:val="24"/>
        </w:rPr>
        <w:t xml:space="preserve"> caused by the vortex of the fires pull</w:t>
      </w:r>
      <w:r w:rsidR="004558FE">
        <w:rPr>
          <w:rFonts w:ascii="Times New Roman" w:hAnsi="Times New Roman" w:cs="Times New Roman"/>
          <w:sz w:val="24"/>
          <w:szCs w:val="24"/>
        </w:rPr>
        <w:t>ing debris and fire high into the air.</w:t>
      </w:r>
    </w:p>
    <w:p w14:paraId="0F300049" w14:textId="05F77EC6" w:rsidR="00844AA6" w:rsidRPr="00DA7871" w:rsidRDefault="00844AA6" w:rsidP="00844AA6">
      <w:pPr>
        <w:pStyle w:val="ListParagraph"/>
        <w:numPr>
          <w:ilvl w:val="1"/>
          <w:numId w:val="4"/>
        </w:numPr>
        <w:rPr>
          <w:rFonts w:ascii="Times New Roman" w:hAnsi="Times New Roman" w:cs="Times New Roman"/>
          <w:sz w:val="24"/>
          <w:szCs w:val="24"/>
        </w:rPr>
      </w:pPr>
      <w:r>
        <w:rPr>
          <w:rFonts w:ascii="Times New Roman" w:hAnsi="Times New Roman" w:cs="Times New Roman"/>
          <w:sz w:val="24"/>
          <w:szCs w:val="24"/>
        </w:rPr>
        <w:t>Note – the fire did not “jump the bay</w:t>
      </w:r>
      <w:r w:rsidR="006E19BD">
        <w:rPr>
          <w:rFonts w:ascii="Times New Roman" w:hAnsi="Times New Roman" w:cs="Times New Roman"/>
          <w:sz w:val="24"/>
          <w:szCs w:val="24"/>
        </w:rPr>
        <w:t>.</w:t>
      </w:r>
      <w:r>
        <w:rPr>
          <w:rFonts w:ascii="Times New Roman" w:hAnsi="Times New Roman" w:cs="Times New Roman"/>
          <w:sz w:val="24"/>
          <w:szCs w:val="24"/>
        </w:rPr>
        <w:t xml:space="preserve">”  </w:t>
      </w:r>
      <w:r w:rsidR="006E19BD">
        <w:rPr>
          <w:rFonts w:ascii="Times New Roman" w:hAnsi="Times New Roman" w:cs="Times New Roman"/>
          <w:sz w:val="24"/>
          <w:szCs w:val="24"/>
        </w:rPr>
        <w:t>C</w:t>
      </w:r>
      <w:r>
        <w:rPr>
          <w:rFonts w:ascii="Times New Roman" w:hAnsi="Times New Roman" w:cs="Times New Roman"/>
          <w:sz w:val="24"/>
          <w:szCs w:val="24"/>
        </w:rPr>
        <w:t>onditions were similar in both locations and fires on both sides of the bay were triggered by the same weather systems.</w:t>
      </w:r>
    </w:p>
    <w:p w14:paraId="79B8BA3E" w14:textId="0C09397D" w:rsidR="00EB2F69" w:rsidRPr="00EB2F69" w:rsidRDefault="00EB2F69" w:rsidP="00142D13">
      <w:pPr>
        <w:pStyle w:val="ListParagraph"/>
        <w:numPr>
          <w:ilvl w:val="0"/>
          <w:numId w:val="4"/>
        </w:numPr>
        <w:rPr>
          <w:rFonts w:ascii="Times New Roman" w:hAnsi="Times New Roman" w:cs="Times New Roman"/>
          <w:sz w:val="24"/>
          <w:szCs w:val="24"/>
        </w:rPr>
      </w:pPr>
      <w:r w:rsidRPr="00EB2F69">
        <w:rPr>
          <w:rFonts w:ascii="Times New Roman" w:hAnsi="Times New Roman" w:cs="Times New Roman"/>
          <w:sz w:val="24"/>
          <w:szCs w:val="24"/>
        </w:rPr>
        <w:t>Effect was transformational for survivors</w:t>
      </w:r>
      <w:r w:rsidR="00162748">
        <w:rPr>
          <w:rFonts w:ascii="Times New Roman" w:hAnsi="Times New Roman" w:cs="Times New Roman"/>
          <w:sz w:val="24"/>
          <w:szCs w:val="24"/>
        </w:rPr>
        <w:t xml:space="preserve"> and development of the </w:t>
      </w:r>
      <w:r w:rsidR="008D7D0C">
        <w:rPr>
          <w:rFonts w:ascii="Times New Roman" w:hAnsi="Times New Roman" w:cs="Times New Roman"/>
          <w:sz w:val="24"/>
          <w:szCs w:val="24"/>
        </w:rPr>
        <w:t>Belgian communities</w:t>
      </w:r>
      <w:r w:rsidR="000A1624">
        <w:rPr>
          <w:rFonts w:ascii="Times New Roman" w:hAnsi="Times New Roman" w:cs="Times New Roman"/>
          <w:sz w:val="24"/>
          <w:szCs w:val="24"/>
        </w:rPr>
        <w:t>:</w:t>
      </w:r>
    </w:p>
    <w:p w14:paraId="3ECDCE44" w14:textId="77777777" w:rsidR="00EB2F69" w:rsidRPr="00EB2F69" w:rsidRDefault="00EB2F69" w:rsidP="000E3243">
      <w:pPr>
        <w:pStyle w:val="ListParagraph"/>
        <w:numPr>
          <w:ilvl w:val="1"/>
          <w:numId w:val="4"/>
        </w:numPr>
        <w:ind w:left="720"/>
        <w:rPr>
          <w:rFonts w:ascii="Times New Roman" w:hAnsi="Times New Roman" w:cs="Times New Roman"/>
          <w:sz w:val="24"/>
          <w:szCs w:val="24"/>
        </w:rPr>
      </w:pPr>
      <w:r w:rsidRPr="00EB2F69">
        <w:rPr>
          <w:rFonts w:ascii="Times New Roman" w:hAnsi="Times New Roman" w:cs="Times New Roman"/>
          <w:sz w:val="24"/>
          <w:szCs w:val="24"/>
        </w:rPr>
        <w:t>Destroyed the logging economy</w:t>
      </w:r>
    </w:p>
    <w:p w14:paraId="08752E3A" w14:textId="4CE9BE45" w:rsidR="000A1624" w:rsidRPr="0000217C" w:rsidRDefault="00EB2F69" w:rsidP="002E575B">
      <w:pPr>
        <w:pStyle w:val="ListParagraph"/>
        <w:numPr>
          <w:ilvl w:val="1"/>
          <w:numId w:val="4"/>
        </w:numPr>
        <w:ind w:left="720"/>
        <w:rPr>
          <w:rFonts w:ascii="Times New Roman" w:hAnsi="Times New Roman" w:cs="Times New Roman"/>
          <w:sz w:val="24"/>
          <w:szCs w:val="24"/>
        </w:rPr>
      </w:pPr>
      <w:r w:rsidRPr="0000217C">
        <w:rPr>
          <w:rFonts w:ascii="Times New Roman" w:hAnsi="Times New Roman" w:cs="Times New Roman"/>
          <w:sz w:val="24"/>
          <w:szCs w:val="24"/>
        </w:rPr>
        <w:t xml:space="preserve">Facilitated shift to farming economy </w:t>
      </w:r>
      <w:r w:rsidR="00D4328C" w:rsidRPr="0000217C">
        <w:rPr>
          <w:rFonts w:ascii="Times New Roman" w:hAnsi="Times New Roman" w:cs="Times New Roman"/>
          <w:sz w:val="24"/>
          <w:szCs w:val="24"/>
        </w:rPr>
        <w:t xml:space="preserve">– the </w:t>
      </w:r>
      <w:r w:rsidR="000E3243" w:rsidRPr="0000217C">
        <w:rPr>
          <w:rFonts w:ascii="Times New Roman" w:hAnsi="Times New Roman" w:cs="Times New Roman"/>
          <w:sz w:val="24"/>
          <w:szCs w:val="24"/>
        </w:rPr>
        <w:t xml:space="preserve">reason </w:t>
      </w:r>
      <w:r w:rsidR="00D4328C" w:rsidRPr="0000217C">
        <w:rPr>
          <w:rFonts w:ascii="Times New Roman" w:hAnsi="Times New Roman" w:cs="Times New Roman"/>
          <w:sz w:val="24"/>
          <w:szCs w:val="24"/>
        </w:rPr>
        <w:t>Belgians came to Wisconsin</w:t>
      </w:r>
      <w:r w:rsidR="008D7D0C" w:rsidRPr="0000217C">
        <w:rPr>
          <w:rFonts w:ascii="Times New Roman" w:hAnsi="Times New Roman" w:cs="Times New Roman"/>
          <w:sz w:val="24"/>
          <w:szCs w:val="24"/>
        </w:rPr>
        <w:t xml:space="preserve"> in the first place</w:t>
      </w:r>
      <w:r w:rsidR="0000217C" w:rsidRPr="0000217C">
        <w:rPr>
          <w:rFonts w:ascii="Times New Roman" w:hAnsi="Times New Roman" w:cs="Times New Roman"/>
          <w:sz w:val="24"/>
          <w:szCs w:val="24"/>
        </w:rPr>
        <w:t xml:space="preserve">; </w:t>
      </w:r>
      <w:r w:rsidR="0000217C">
        <w:rPr>
          <w:rFonts w:ascii="Times New Roman" w:hAnsi="Times New Roman" w:cs="Times New Roman"/>
          <w:sz w:val="24"/>
          <w:szCs w:val="24"/>
        </w:rPr>
        <w:t>a</w:t>
      </w:r>
      <w:r w:rsidR="000E3243" w:rsidRPr="0000217C">
        <w:rPr>
          <w:rFonts w:ascii="Times New Roman" w:hAnsi="Times New Roman" w:cs="Times New Roman"/>
          <w:sz w:val="24"/>
          <w:szCs w:val="24"/>
        </w:rPr>
        <w:t>gricultural economy</w:t>
      </w:r>
      <w:r w:rsidR="000A1624" w:rsidRPr="0000217C">
        <w:rPr>
          <w:rFonts w:ascii="Times New Roman" w:hAnsi="Times New Roman" w:cs="Times New Roman"/>
          <w:sz w:val="24"/>
          <w:szCs w:val="24"/>
        </w:rPr>
        <w:t xml:space="preserve"> and family farms handed down</w:t>
      </w:r>
      <w:r w:rsidR="000E3243" w:rsidRPr="0000217C">
        <w:rPr>
          <w:rFonts w:ascii="Times New Roman" w:hAnsi="Times New Roman" w:cs="Times New Roman"/>
          <w:sz w:val="24"/>
          <w:szCs w:val="24"/>
        </w:rPr>
        <w:t xml:space="preserve"> through generations</w:t>
      </w:r>
      <w:r w:rsidR="008D7D0C" w:rsidRPr="0000217C">
        <w:rPr>
          <w:rFonts w:ascii="Times New Roman" w:hAnsi="Times New Roman" w:cs="Times New Roman"/>
          <w:sz w:val="24"/>
          <w:szCs w:val="24"/>
        </w:rPr>
        <w:t xml:space="preserve"> to this day</w:t>
      </w:r>
    </w:p>
    <w:p w14:paraId="69C3336E" w14:textId="06007DE1" w:rsidR="00EB2F69" w:rsidRPr="00EB2F69" w:rsidRDefault="000A1624" w:rsidP="000E3243">
      <w:pPr>
        <w:pStyle w:val="ListParagraph"/>
        <w:numPr>
          <w:ilvl w:val="1"/>
          <w:numId w:val="4"/>
        </w:numPr>
        <w:ind w:left="720"/>
        <w:rPr>
          <w:rFonts w:ascii="Times New Roman" w:hAnsi="Times New Roman" w:cs="Times New Roman"/>
          <w:sz w:val="24"/>
          <w:szCs w:val="24"/>
        </w:rPr>
      </w:pPr>
      <w:r>
        <w:rPr>
          <w:rFonts w:ascii="Times New Roman" w:hAnsi="Times New Roman" w:cs="Times New Roman"/>
          <w:sz w:val="24"/>
          <w:szCs w:val="24"/>
        </w:rPr>
        <w:t>Brick homes</w:t>
      </w:r>
      <w:r w:rsidR="000E3243" w:rsidRPr="00DA7871">
        <w:rPr>
          <w:rFonts w:ascii="Times New Roman" w:hAnsi="Times New Roman" w:cs="Times New Roman"/>
          <w:sz w:val="24"/>
          <w:szCs w:val="24"/>
        </w:rPr>
        <w:t xml:space="preserve"> </w:t>
      </w:r>
      <w:r>
        <w:rPr>
          <w:rFonts w:ascii="Times New Roman" w:hAnsi="Times New Roman" w:cs="Times New Roman"/>
          <w:sz w:val="24"/>
          <w:szCs w:val="24"/>
        </w:rPr>
        <w:t>– after the fire, log homes had a brick veneer for fire resistance and a gable window as a look out for fires</w:t>
      </w:r>
      <w:r w:rsidR="00162748">
        <w:rPr>
          <w:rFonts w:ascii="Times New Roman" w:hAnsi="Times New Roman" w:cs="Times New Roman"/>
          <w:sz w:val="24"/>
          <w:szCs w:val="24"/>
        </w:rPr>
        <w:t>;</w:t>
      </w:r>
      <w:r w:rsidR="0000217C">
        <w:rPr>
          <w:rFonts w:ascii="Times New Roman" w:hAnsi="Times New Roman" w:cs="Times New Roman"/>
          <w:sz w:val="24"/>
          <w:szCs w:val="24"/>
        </w:rPr>
        <w:t xml:space="preserve"> brick</w:t>
      </w:r>
      <w:r w:rsidR="00162748">
        <w:rPr>
          <w:rFonts w:ascii="Times New Roman" w:hAnsi="Times New Roman" w:cs="Times New Roman"/>
          <w:sz w:val="24"/>
          <w:szCs w:val="24"/>
        </w:rPr>
        <w:t xml:space="preserve"> </w:t>
      </w:r>
      <w:r w:rsidR="0000217C">
        <w:rPr>
          <w:rFonts w:ascii="Times New Roman" w:hAnsi="Times New Roman" w:cs="Times New Roman"/>
          <w:sz w:val="24"/>
          <w:szCs w:val="24"/>
        </w:rPr>
        <w:t xml:space="preserve">reminiscent of homes in Belgium, </w:t>
      </w:r>
      <w:r w:rsidR="00162748">
        <w:rPr>
          <w:rFonts w:ascii="Times New Roman" w:hAnsi="Times New Roman" w:cs="Times New Roman"/>
          <w:sz w:val="24"/>
          <w:szCs w:val="24"/>
        </w:rPr>
        <w:t>many still in use today</w:t>
      </w:r>
    </w:p>
    <w:p w14:paraId="27F0A7FA" w14:textId="6CC03915" w:rsidR="00DC5F84" w:rsidRDefault="002A0FA7" w:rsidP="002A0FA7">
      <w:pPr>
        <w:jc w:val="center"/>
        <w:rPr>
          <w:rFonts w:ascii="Times New Roman" w:hAnsi="Times New Roman" w:cs="Times New Roman"/>
          <w:sz w:val="24"/>
          <w:szCs w:val="24"/>
        </w:rPr>
      </w:pPr>
      <w:r>
        <w:rPr>
          <w:noProof/>
        </w:rPr>
        <w:drawing>
          <wp:inline distT="0" distB="0" distL="0" distR="0" wp14:anchorId="1EB7940C" wp14:editId="1033A349">
            <wp:extent cx="4077902" cy="2466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8024" cy="2491247"/>
                    </a:xfrm>
                    <a:prstGeom prst="rect">
                      <a:avLst/>
                    </a:prstGeom>
                    <a:noFill/>
                    <a:ln>
                      <a:noFill/>
                    </a:ln>
                  </pic:spPr>
                </pic:pic>
              </a:graphicData>
            </a:graphic>
          </wp:inline>
        </w:drawing>
      </w:r>
    </w:p>
    <w:p w14:paraId="212CCDE8" w14:textId="7C587811" w:rsidR="002A0FA7" w:rsidRPr="009A6F3A" w:rsidRDefault="002A0FA7" w:rsidP="002A0FA7">
      <w:pPr>
        <w:jc w:val="center"/>
        <w:rPr>
          <w:rFonts w:ascii="Times New Roman" w:hAnsi="Times New Roman" w:cs="Times New Roman"/>
          <w:sz w:val="20"/>
          <w:szCs w:val="20"/>
        </w:rPr>
      </w:pPr>
      <w:r w:rsidRPr="009A6F3A">
        <w:rPr>
          <w:rFonts w:ascii="Times New Roman" w:hAnsi="Times New Roman" w:cs="Times New Roman"/>
          <w:sz w:val="20"/>
          <w:szCs w:val="20"/>
        </w:rPr>
        <w:t>photo source: Belgian Heritage Center</w:t>
      </w:r>
    </w:p>
    <w:p w14:paraId="6702820F" w14:textId="77777777" w:rsidR="002A0FA7" w:rsidRPr="00DA7871" w:rsidRDefault="002A0FA7" w:rsidP="002A0FA7">
      <w:pPr>
        <w:jc w:val="center"/>
        <w:rPr>
          <w:rFonts w:ascii="Times New Roman" w:hAnsi="Times New Roman" w:cs="Times New Roman"/>
          <w:sz w:val="24"/>
          <w:szCs w:val="24"/>
        </w:rPr>
      </w:pPr>
    </w:p>
    <w:p w14:paraId="12972A92" w14:textId="537CDBA3" w:rsidR="00DC5F84" w:rsidRPr="00DA7871" w:rsidRDefault="00DC5F84">
      <w:pPr>
        <w:rPr>
          <w:rFonts w:ascii="Times New Roman" w:hAnsi="Times New Roman" w:cs="Times New Roman"/>
          <w:b/>
          <w:bCs/>
          <w:i/>
          <w:iCs/>
          <w:sz w:val="24"/>
          <w:szCs w:val="24"/>
        </w:rPr>
      </w:pPr>
      <w:r w:rsidRPr="00DA7871">
        <w:rPr>
          <w:rFonts w:ascii="Times New Roman" w:hAnsi="Times New Roman" w:cs="Times New Roman"/>
          <w:b/>
          <w:bCs/>
          <w:i/>
          <w:iCs/>
          <w:sz w:val="24"/>
          <w:szCs w:val="24"/>
        </w:rPr>
        <w:t>Scope of Video</w:t>
      </w:r>
    </w:p>
    <w:p w14:paraId="2152AC3C" w14:textId="3B2DB19D" w:rsidR="00DC5F84" w:rsidRPr="00DA7871" w:rsidRDefault="00CF1169">
      <w:pPr>
        <w:rPr>
          <w:rFonts w:ascii="Times New Roman" w:hAnsi="Times New Roman" w:cs="Times New Roman"/>
          <w:sz w:val="24"/>
          <w:szCs w:val="24"/>
        </w:rPr>
      </w:pPr>
      <w:r w:rsidRPr="00DA7871">
        <w:rPr>
          <w:rFonts w:ascii="Times New Roman" w:hAnsi="Times New Roman" w:cs="Times New Roman"/>
        </w:rPr>
        <w:t xml:space="preserve">Much has been written about the effect of fires on October 8, </w:t>
      </w:r>
      <w:proofErr w:type="gramStart"/>
      <w:r w:rsidRPr="00DA7871">
        <w:rPr>
          <w:rFonts w:ascii="Times New Roman" w:hAnsi="Times New Roman" w:cs="Times New Roman"/>
        </w:rPr>
        <w:t>1871</w:t>
      </w:r>
      <w:proofErr w:type="gramEnd"/>
      <w:r w:rsidRPr="00DA7871">
        <w:rPr>
          <w:rFonts w:ascii="Times New Roman" w:hAnsi="Times New Roman" w:cs="Times New Roman"/>
        </w:rPr>
        <w:t xml:space="preserve"> in the Peshtigo and Chicago areas.  The impact of the fire in the Belgian settlements has been </w:t>
      </w:r>
      <w:r w:rsidR="003F59D6" w:rsidRPr="00DA7871">
        <w:rPr>
          <w:rFonts w:ascii="Times New Roman" w:hAnsi="Times New Roman" w:cs="Times New Roman"/>
        </w:rPr>
        <w:t xml:space="preserve">somewhat </w:t>
      </w:r>
      <w:r w:rsidRPr="00DA7871">
        <w:rPr>
          <w:rFonts w:ascii="Times New Roman" w:hAnsi="Times New Roman" w:cs="Times New Roman"/>
        </w:rPr>
        <w:t>overshadowed by the fires in more populated areas.  Th</w:t>
      </w:r>
      <w:r w:rsidR="00CC0F47" w:rsidRPr="00DA7871">
        <w:rPr>
          <w:rFonts w:ascii="Times New Roman" w:hAnsi="Times New Roman" w:cs="Times New Roman"/>
        </w:rPr>
        <w:t>e video explain</w:t>
      </w:r>
      <w:r w:rsidR="00AF0F18">
        <w:rPr>
          <w:rFonts w:ascii="Times New Roman" w:hAnsi="Times New Roman" w:cs="Times New Roman"/>
        </w:rPr>
        <w:t>s</w:t>
      </w:r>
      <w:r w:rsidR="00CC0F47" w:rsidRPr="00DA7871">
        <w:rPr>
          <w:rFonts w:ascii="Times New Roman" w:hAnsi="Times New Roman" w:cs="Times New Roman"/>
        </w:rPr>
        <w:t xml:space="preserve"> the causes of the fire, the immediate impact on the Belgian</w:t>
      </w:r>
      <w:r w:rsidR="00AF0F18">
        <w:rPr>
          <w:rFonts w:ascii="Times New Roman" w:hAnsi="Times New Roman" w:cs="Times New Roman"/>
        </w:rPr>
        <w:t xml:space="preserve"> settler</w:t>
      </w:r>
      <w:r w:rsidR="00CC0F47" w:rsidRPr="00DA7871">
        <w:rPr>
          <w:rFonts w:ascii="Times New Roman" w:hAnsi="Times New Roman" w:cs="Times New Roman"/>
        </w:rPr>
        <w:t>s, and the transformation of the Belgian communities that occurred through rebuilding</w:t>
      </w:r>
      <w:r w:rsidRPr="00DA7871">
        <w:rPr>
          <w:rFonts w:ascii="Times New Roman" w:hAnsi="Times New Roman" w:cs="Times New Roman"/>
        </w:rPr>
        <w:t>.</w:t>
      </w:r>
    </w:p>
    <w:p w14:paraId="4BAA7D3A" w14:textId="77777777" w:rsidR="006D0F03" w:rsidRPr="00DA7871" w:rsidRDefault="006D0F03">
      <w:pPr>
        <w:rPr>
          <w:rFonts w:ascii="Times New Roman" w:hAnsi="Times New Roman" w:cs="Times New Roman"/>
          <w:sz w:val="24"/>
          <w:szCs w:val="24"/>
        </w:rPr>
      </w:pPr>
    </w:p>
    <w:p w14:paraId="27CF9B87" w14:textId="0FFDC81D" w:rsidR="00EB2F69" w:rsidRPr="00DA7871" w:rsidRDefault="00EB2F69">
      <w:pPr>
        <w:rPr>
          <w:rFonts w:ascii="Times New Roman" w:hAnsi="Times New Roman" w:cs="Times New Roman"/>
          <w:b/>
          <w:bCs/>
          <w:i/>
          <w:iCs/>
          <w:sz w:val="24"/>
          <w:szCs w:val="24"/>
        </w:rPr>
      </w:pPr>
      <w:r w:rsidRPr="00DA7871">
        <w:rPr>
          <w:rFonts w:ascii="Times New Roman" w:hAnsi="Times New Roman" w:cs="Times New Roman"/>
          <w:b/>
          <w:bCs/>
          <w:i/>
          <w:iCs/>
          <w:sz w:val="24"/>
          <w:szCs w:val="24"/>
        </w:rPr>
        <w:t>Belgian Heritage Center</w:t>
      </w:r>
    </w:p>
    <w:p w14:paraId="237A2292" w14:textId="25A4BC78" w:rsidR="007B4C07" w:rsidRPr="007B4C07" w:rsidRDefault="007B4C07" w:rsidP="007B4C07">
      <w:pPr>
        <w:pStyle w:val="ListParagraph"/>
        <w:numPr>
          <w:ilvl w:val="0"/>
          <w:numId w:val="4"/>
        </w:numPr>
        <w:rPr>
          <w:rFonts w:ascii="Times New Roman" w:hAnsi="Times New Roman" w:cs="Times New Roman"/>
          <w:sz w:val="24"/>
          <w:szCs w:val="24"/>
        </w:rPr>
      </w:pPr>
      <w:r w:rsidRPr="007B4C07">
        <w:rPr>
          <w:rFonts w:ascii="Times New Roman" w:hAnsi="Times New Roman" w:cs="Times New Roman"/>
          <w:sz w:val="24"/>
          <w:szCs w:val="24"/>
        </w:rPr>
        <w:t>Established in 2010 at former St. Mary of the Snows campus</w:t>
      </w:r>
      <w:r w:rsidRPr="00DA7871">
        <w:rPr>
          <w:rFonts w:ascii="Times New Roman" w:hAnsi="Times New Roman" w:cs="Times New Roman"/>
          <w:sz w:val="24"/>
          <w:szCs w:val="24"/>
        </w:rPr>
        <w:t xml:space="preserve"> near Brussels, Wisconsin</w:t>
      </w:r>
    </w:p>
    <w:p w14:paraId="53443885" w14:textId="50935DDE" w:rsidR="007B4C07" w:rsidRPr="007B4C07" w:rsidRDefault="007B4C07" w:rsidP="00DA0618">
      <w:pPr>
        <w:pStyle w:val="ListParagraph"/>
        <w:numPr>
          <w:ilvl w:val="0"/>
          <w:numId w:val="4"/>
        </w:numPr>
        <w:rPr>
          <w:rFonts w:ascii="Times New Roman" w:hAnsi="Times New Roman" w:cs="Times New Roman"/>
          <w:sz w:val="24"/>
          <w:szCs w:val="24"/>
        </w:rPr>
      </w:pPr>
      <w:r w:rsidRPr="007B4C07">
        <w:rPr>
          <w:rFonts w:ascii="Times New Roman" w:hAnsi="Times New Roman" w:cs="Times New Roman"/>
          <w:sz w:val="24"/>
          <w:szCs w:val="24"/>
        </w:rPr>
        <w:t xml:space="preserve">Located in Namur National Landmark Historic District in </w:t>
      </w:r>
      <w:r w:rsidR="00BE5689">
        <w:rPr>
          <w:rFonts w:ascii="Times New Roman" w:hAnsi="Times New Roman" w:cs="Times New Roman"/>
          <w:sz w:val="24"/>
          <w:szCs w:val="24"/>
        </w:rPr>
        <w:t>s</w:t>
      </w:r>
      <w:r w:rsidRPr="007B4C07">
        <w:rPr>
          <w:rFonts w:ascii="Times New Roman" w:hAnsi="Times New Roman" w:cs="Times New Roman"/>
          <w:sz w:val="24"/>
          <w:szCs w:val="24"/>
        </w:rPr>
        <w:t>outhern Door County</w:t>
      </w:r>
      <w:r w:rsidRPr="00DA7871">
        <w:rPr>
          <w:rFonts w:ascii="Times New Roman" w:hAnsi="Times New Roman" w:cs="Times New Roman"/>
          <w:sz w:val="24"/>
          <w:szCs w:val="24"/>
        </w:rPr>
        <w:t>, f</w:t>
      </w:r>
      <w:r w:rsidRPr="007B4C07">
        <w:rPr>
          <w:rFonts w:ascii="Times New Roman" w:hAnsi="Times New Roman" w:cs="Times New Roman"/>
          <w:sz w:val="24"/>
          <w:szCs w:val="24"/>
        </w:rPr>
        <w:t>irst rural community in the US to achieve this designation</w:t>
      </w:r>
      <w:r w:rsidRPr="00DA7871">
        <w:rPr>
          <w:rFonts w:ascii="Times New Roman" w:hAnsi="Times New Roman" w:cs="Times New Roman"/>
          <w:sz w:val="24"/>
          <w:szCs w:val="24"/>
        </w:rPr>
        <w:t xml:space="preserve"> due to p</w:t>
      </w:r>
      <w:r w:rsidRPr="007B4C07">
        <w:rPr>
          <w:rFonts w:ascii="Times New Roman" w:hAnsi="Times New Roman" w:cs="Times New Roman"/>
          <w:sz w:val="24"/>
          <w:szCs w:val="24"/>
        </w:rPr>
        <w:t xml:space="preserve">revalence of historic homes, </w:t>
      </w:r>
      <w:proofErr w:type="gramStart"/>
      <w:r w:rsidRPr="007B4C07">
        <w:rPr>
          <w:rFonts w:ascii="Times New Roman" w:hAnsi="Times New Roman" w:cs="Times New Roman"/>
          <w:sz w:val="24"/>
          <w:szCs w:val="24"/>
        </w:rPr>
        <w:t>farms</w:t>
      </w:r>
      <w:proofErr w:type="gramEnd"/>
      <w:r w:rsidRPr="007B4C07">
        <w:rPr>
          <w:rFonts w:ascii="Times New Roman" w:hAnsi="Times New Roman" w:cs="Times New Roman"/>
          <w:sz w:val="24"/>
          <w:szCs w:val="24"/>
        </w:rPr>
        <w:t xml:space="preserve"> and roadside chapels</w:t>
      </w:r>
    </w:p>
    <w:p w14:paraId="7B391E34" w14:textId="7864FF2A" w:rsidR="007B4C07" w:rsidRPr="00DA7871" w:rsidRDefault="007B4C07" w:rsidP="007B4C07">
      <w:pPr>
        <w:pStyle w:val="ListParagraph"/>
        <w:numPr>
          <w:ilvl w:val="0"/>
          <w:numId w:val="4"/>
        </w:numPr>
        <w:rPr>
          <w:rFonts w:ascii="Times New Roman" w:hAnsi="Times New Roman" w:cs="Times New Roman"/>
          <w:sz w:val="24"/>
          <w:szCs w:val="24"/>
        </w:rPr>
      </w:pPr>
      <w:r w:rsidRPr="007B4C07">
        <w:rPr>
          <w:rFonts w:ascii="Times New Roman" w:hAnsi="Times New Roman" w:cs="Times New Roman"/>
          <w:sz w:val="24"/>
          <w:szCs w:val="24"/>
        </w:rPr>
        <w:lastRenderedPageBreak/>
        <w:t>Mission:  To preserve and share the history and legacy of the immigrants of the Belgian Settlement Area through programs and exhibits on the campus of the Belgian Heritage Center and by facilitating the efforts of others to preserve and share Belgian heritage for future generations.</w:t>
      </w:r>
    </w:p>
    <w:p w14:paraId="559DD762" w14:textId="4356E371" w:rsidR="007B4C07" w:rsidRPr="007B4C07" w:rsidRDefault="007B4C07" w:rsidP="007B4C07">
      <w:pPr>
        <w:pStyle w:val="ListParagraph"/>
        <w:numPr>
          <w:ilvl w:val="0"/>
          <w:numId w:val="4"/>
        </w:numPr>
        <w:rPr>
          <w:rFonts w:ascii="Times New Roman" w:hAnsi="Times New Roman" w:cs="Times New Roman"/>
          <w:sz w:val="24"/>
          <w:szCs w:val="24"/>
        </w:rPr>
      </w:pPr>
      <w:r w:rsidRPr="00DA7871">
        <w:rPr>
          <w:rFonts w:ascii="Times New Roman" w:hAnsi="Times New Roman" w:cs="Times New Roman"/>
          <w:sz w:val="24"/>
          <w:szCs w:val="24"/>
        </w:rPr>
        <w:t xml:space="preserve">Belgian settlements include roughly 150 square miles in the area </w:t>
      </w:r>
      <w:r w:rsidR="00162748">
        <w:rPr>
          <w:rFonts w:ascii="Times New Roman" w:hAnsi="Times New Roman" w:cs="Times New Roman"/>
          <w:sz w:val="24"/>
          <w:szCs w:val="24"/>
        </w:rPr>
        <w:t xml:space="preserve">roughly </w:t>
      </w:r>
      <w:r w:rsidRPr="00DA7871">
        <w:rPr>
          <w:rFonts w:ascii="Times New Roman" w:hAnsi="Times New Roman" w:cs="Times New Roman"/>
          <w:sz w:val="24"/>
          <w:szCs w:val="24"/>
        </w:rPr>
        <w:t>bordered by Green Bay, Sturgeon Bay and Luxemburg</w:t>
      </w:r>
      <w:r w:rsidR="00AD5DC3" w:rsidRPr="00DA7871">
        <w:rPr>
          <w:rFonts w:ascii="Times New Roman" w:hAnsi="Times New Roman" w:cs="Times New Roman"/>
          <w:sz w:val="24"/>
          <w:szCs w:val="24"/>
        </w:rPr>
        <w:t>/Casco</w:t>
      </w:r>
      <w:r w:rsidRPr="00DA7871">
        <w:rPr>
          <w:rFonts w:ascii="Times New Roman" w:hAnsi="Times New Roman" w:cs="Times New Roman"/>
          <w:sz w:val="24"/>
          <w:szCs w:val="24"/>
        </w:rPr>
        <w:t>.</w:t>
      </w:r>
    </w:p>
    <w:p w14:paraId="5C98EA93" w14:textId="7C022D8D" w:rsidR="00142D13" w:rsidRPr="00DA7871" w:rsidRDefault="007B4C07" w:rsidP="002A0FA7">
      <w:pPr>
        <w:jc w:val="center"/>
        <w:rPr>
          <w:rFonts w:ascii="Times New Roman" w:hAnsi="Times New Roman" w:cs="Times New Roman"/>
          <w:sz w:val="24"/>
          <w:szCs w:val="24"/>
        </w:rPr>
      </w:pPr>
      <w:r w:rsidRPr="00DA7871">
        <w:rPr>
          <w:rFonts w:ascii="Times New Roman" w:hAnsi="Times New Roman" w:cs="Times New Roman"/>
          <w:noProof/>
          <w:sz w:val="24"/>
          <w:szCs w:val="24"/>
        </w:rPr>
        <w:drawing>
          <wp:inline distT="0" distB="0" distL="0" distR="0" wp14:anchorId="7A9A660B" wp14:editId="16D66905">
            <wp:extent cx="3543300" cy="2986495"/>
            <wp:effectExtent l="0" t="0" r="0" b="4445"/>
            <wp:docPr id="7" name="Content Placeholder 6">
              <a:extLst xmlns:a="http://schemas.openxmlformats.org/drawingml/2006/main">
                <a:ext uri="{FF2B5EF4-FFF2-40B4-BE49-F238E27FC236}">
                  <a16:creationId xmlns:a16="http://schemas.microsoft.com/office/drawing/2014/main" id="{D167632B-A941-4697-A6A4-31681B9B99D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D167632B-A941-4697-A6A4-31681B9B99D8}"/>
                        </a:ext>
                      </a:extLst>
                    </pic:cNvPr>
                    <pic:cNvPicPr>
                      <a:picLocks noGrp="1" noChangeAspect="1"/>
                    </pic:cNvPicPr>
                  </pic:nvPicPr>
                  <pic:blipFill rotWithShape="1">
                    <a:blip r:embed="rId16">
                      <a:extLst>
                        <a:ext uri="{28A0092B-C50C-407E-A947-70E740481C1C}">
                          <a14:useLocalDpi xmlns:a14="http://schemas.microsoft.com/office/drawing/2010/main" val="0"/>
                        </a:ext>
                      </a:extLst>
                    </a:blip>
                    <a:srcRect l="3870" t="9470" r="2221" b="1084"/>
                    <a:stretch/>
                  </pic:blipFill>
                  <pic:spPr bwMode="auto">
                    <a:xfrm>
                      <a:off x="0" y="0"/>
                      <a:ext cx="3555988" cy="2997189"/>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20FF7B6C" w14:textId="0AFDA362" w:rsidR="007B4C07" w:rsidRPr="009A6F3A" w:rsidRDefault="002A0FA7" w:rsidP="002A0FA7">
      <w:pPr>
        <w:jc w:val="center"/>
        <w:rPr>
          <w:rFonts w:ascii="Times New Roman" w:hAnsi="Times New Roman" w:cs="Times New Roman"/>
          <w:sz w:val="20"/>
          <w:szCs w:val="20"/>
        </w:rPr>
      </w:pPr>
      <w:r w:rsidRPr="009A6F3A">
        <w:rPr>
          <w:rFonts w:ascii="Times New Roman" w:hAnsi="Times New Roman" w:cs="Times New Roman"/>
          <w:sz w:val="20"/>
          <w:szCs w:val="20"/>
        </w:rPr>
        <w:t>map image source: Belgian Heritage Center</w:t>
      </w:r>
    </w:p>
    <w:bookmarkEnd w:id="0"/>
    <w:p w14:paraId="05A39242" w14:textId="77777777" w:rsidR="002A0FA7" w:rsidRDefault="002A0FA7">
      <w:pPr>
        <w:rPr>
          <w:rFonts w:ascii="Times New Roman" w:hAnsi="Times New Roman" w:cs="Times New Roman"/>
          <w:b/>
          <w:bCs/>
          <w:i/>
          <w:iCs/>
          <w:sz w:val="24"/>
          <w:szCs w:val="24"/>
        </w:rPr>
      </w:pPr>
    </w:p>
    <w:sectPr w:rsidR="002A0FA7" w:rsidSect="00402887">
      <w:headerReference w:type="default" r:id="rId17"/>
      <w:footerReference w:type="default" r:id="rId18"/>
      <w:type w:val="continuous"/>
      <w:pgSz w:w="12240" w:h="15840"/>
      <w:pgMar w:top="1080" w:right="1080" w:bottom="864" w:left="108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CC74F" w14:textId="77777777" w:rsidR="00A64F54" w:rsidRDefault="00A64F54" w:rsidP="00DA7871">
      <w:r>
        <w:separator/>
      </w:r>
    </w:p>
  </w:endnote>
  <w:endnote w:type="continuationSeparator" w:id="0">
    <w:p w14:paraId="026A9609" w14:textId="77777777" w:rsidR="00A64F54" w:rsidRDefault="00A64F54" w:rsidP="00DA7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964116"/>
      <w:docPartObj>
        <w:docPartGallery w:val="Page Numbers (Bottom of Page)"/>
        <w:docPartUnique/>
      </w:docPartObj>
    </w:sdtPr>
    <w:sdtEndPr>
      <w:rPr>
        <w:rFonts w:ascii="Times New Roman" w:hAnsi="Times New Roman" w:cs="Times New Roman"/>
        <w:noProof/>
      </w:rPr>
    </w:sdtEndPr>
    <w:sdtContent>
      <w:p w14:paraId="5A7AE676" w14:textId="7A0C02C9" w:rsidR="005F0026" w:rsidRDefault="005F0026" w:rsidP="00BC0F30">
        <w:pPr>
          <w:pStyle w:val="Footer"/>
          <w:jc w:val="center"/>
        </w:pPr>
        <w:r w:rsidRPr="005F0026">
          <w:rPr>
            <w:rFonts w:ascii="Times New Roman" w:hAnsi="Times New Roman" w:cs="Times New Roman"/>
          </w:rPr>
          <w:fldChar w:fldCharType="begin"/>
        </w:r>
        <w:r w:rsidRPr="005F0026">
          <w:rPr>
            <w:rFonts w:ascii="Times New Roman" w:hAnsi="Times New Roman" w:cs="Times New Roman"/>
          </w:rPr>
          <w:instrText xml:space="preserve"> PAGE   \* MERGEFORMAT </w:instrText>
        </w:r>
        <w:r w:rsidRPr="005F0026">
          <w:rPr>
            <w:rFonts w:ascii="Times New Roman" w:hAnsi="Times New Roman" w:cs="Times New Roman"/>
          </w:rPr>
          <w:fldChar w:fldCharType="separate"/>
        </w:r>
        <w:r w:rsidRPr="005F0026">
          <w:rPr>
            <w:rFonts w:ascii="Times New Roman" w:hAnsi="Times New Roman" w:cs="Times New Roman"/>
            <w:noProof/>
          </w:rPr>
          <w:t>2</w:t>
        </w:r>
        <w:r w:rsidRPr="005F0026">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87CD0" w14:textId="77777777" w:rsidR="00A64F54" w:rsidRDefault="00A64F54" w:rsidP="00DA7871">
      <w:r>
        <w:separator/>
      </w:r>
    </w:p>
  </w:footnote>
  <w:footnote w:type="continuationSeparator" w:id="0">
    <w:p w14:paraId="07062ED0" w14:textId="77777777" w:rsidR="00A64F54" w:rsidRDefault="00A64F54" w:rsidP="00DA7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C1823" w14:textId="67ECA50D" w:rsidR="00DA7871" w:rsidRDefault="00DA7871" w:rsidP="00DA7871">
    <w:pPr>
      <w:pStyle w:val="Header"/>
      <w:jc w:val="center"/>
    </w:pPr>
    <w:r>
      <w:rPr>
        <w:noProof/>
      </w:rPr>
      <w:drawing>
        <wp:inline distT="0" distB="0" distL="0" distR="0" wp14:anchorId="7C84D097" wp14:editId="5CCB958D">
          <wp:extent cx="5200650" cy="1314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3750"/>
                  <a:stretch/>
                </pic:blipFill>
                <pic:spPr bwMode="auto">
                  <a:xfrm>
                    <a:off x="0" y="0"/>
                    <a:ext cx="5200650" cy="13144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03C37" w14:textId="7A5B6916" w:rsidR="00DA7871" w:rsidRDefault="00DA7871" w:rsidP="00DA787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5037"/>
    <w:multiLevelType w:val="hybridMultilevel"/>
    <w:tmpl w:val="3E885CA8"/>
    <w:lvl w:ilvl="0" w:tplc="3690BA30">
      <w:start w:val="1"/>
      <w:numFmt w:val="bullet"/>
      <w:lvlText w:val="•"/>
      <w:lvlJc w:val="left"/>
      <w:pPr>
        <w:tabs>
          <w:tab w:val="num" w:pos="720"/>
        </w:tabs>
        <w:ind w:left="720" w:hanging="360"/>
      </w:pPr>
      <w:rPr>
        <w:rFonts w:ascii="Arial" w:hAnsi="Arial" w:hint="default"/>
      </w:rPr>
    </w:lvl>
    <w:lvl w:ilvl="1" w:tplc="422280FA">
      <w:numFmt w:val="bullet"/>
      <w:lvlText w:val="•"/>
      <w:lvlJc w:val="left"/>
      <w:pPr>
        <w:tabs>
          <w:tab w:val="num" w:pos="1440"/>
        </w:tabs>
        <w:ind w:left="1440" w:hanging="360"/>
      </w:pPr>
      <w:rPr>
        <w:rFonts w:ascii="Arial" w:hAnsi="Arial" w:hint="default"/>
      </w:rPr>
    </w:lvl>
    <w:lvl w:ilvl="2" w:tplc="67D27658" w:tentative="1">
      <w:start w:val="1"/>
      <w:numFmt w:val="bullet"/>
      <w:lvlText w:val="•"/>
      <w:lvlJc w:val="left"/>
      <w:pPr>
        <w:tabs>
          <w:tab w:val="num" w:pos="2160"/>
        </w:tabs>
        <w:ind w:left="2160" w:hanging="360"/>
      </w:pPr>
      <w:rPr>
        <w:rFonts w:ascii="Arial" w:hAnsi="Arial" w:hint="default"/>
      </w:rPr>
    </w:lvl>
    <w:lvl w:ilvl="3" w:tplc="AD04240C" w:tentative="1">
      <w:start w:val="1"/>
      <w:numFmt w:val="bullet"/>
      <w:lvlText w:val="•"/>
      <w:lvlJc w:val="left"/>
      <w:pPr>
        <w:tabs>
          <w:tab w:val="num" w:pos="2880"/>
        </w:tabs>
        <w:ind w:left="2880" w:hanging="360"/>
      </w:pPr>
      <w:rPr>
        <w:rFonts w:ascii="Arial" w:hAnsi="Arial" w:hint="default"/>
      </w:rPr>
    </w:lvl>
    <w:lvl w:ilvl="4" w:tplc="3646A516" w:tentative="1">
      <w:start w:val="1"/>
      <w:numFmt w:val="bullet"/>
      <w:lvlText w:val="•"/>
      <w:lvlJc w:val="left"/>
      <w:pPr>
        <w:tabs>
          <w:tab w:val="num" w:pos="3600"/>
        </w:tabs>
        <w:ind w:left="3600" w:hanging="360"/>
      </w:pPr>
      <w:rPr>
        <w:rFonts w:ascii="Arial" w:hAnsi="Arial" w:hint="default"/>
      </w:rPr>
    </w:lvl>
    <w:lvl w:ilvl="5" w:tplc="C7E2A6F8" w:tentative="1">
      <w:start w:val="1"/>
      <w:numFmt w:val="bullet"/>
      <w:lvlText w:val="•"/>
      <w:lvlJc w:val="left"/>
      <w:pPr>
        <w:tabs>
          <w:tab w:val="num" w:pos="4320"/>
        </w:tabs>
        <w:ind w:left="4320" w:hanging="360"/>
      </w:pPr>
      <w:rPr>
        <w:rFonts w:ascii="Arial" w:hAnsi="Arial" w:hint="default"/>
      </w:rPr>
    </w:lvl>
    <w:lvl w:ilvl="6" w:tplc="06228752" w:tentative="1">
      <w:start w:val="1"/>
      <w:numFmt w:val="bullet"/>
      <w:lvlText w:val="•"/>
      <w:lvlJc w:val="left"/>
      <w:pPr>
        <w:tabs>
          <w:tab w:val="num" w:pos="5040"/>
        </w:tabs>
        <w:ind w:left="5040" w:hanging="360"/>
      </w:pPr>
      <w:rPr>
        <w:rFonts w:ascii="Arial" w:hAnsi="Arial" w:hint="default"/>
      </w:rPr>
    </w:lvl>
    <w:lvl w:ilvl="7" w:tplc="BFD49C72" w:tentative="1">
      <w:start w:val="1"/>
      <w:numFmt w:val="bullet"/>
      <w:lvlText w:val="•"/>
      <w:lvlJc w:val="left"/>
      <w:pPr>
        <w:tabs>
          <w:tab w:val="num" w:pos="5760"/>
        </w:tabs>
        <w:ind w:left="5760" w:hanging="360"/>
      </w:pPr>
      <w:rPr>
        <w:rFonts w:ascii="Arial" w:hAnsi="Arial" w:hint="default"/>
      </w:rPr>
    </w:lvl>
    <w:lvl w:ilvl="8" w:tplc="374A86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4657E2"/>
    <w:multiLevelType w:val="hybridMultilevel"/>
    <w:tmpl w:val="8C68D458"/>
    <w:lvl w:ilvl="0" w:tplc="EB4E8DA6">
      <w:start w:val="1"/>
      <w:numFmt w:val="bullet"/>
      <w:lvlText w:val="•"/>
      <w:lvlJc w:val="left"/>
      <w:pPr>
        <w:tabs>
          <w:tab w:val="num" w:pos="720"/>
        </w:tabs>
        <w:ind w:left="720" w:hanging="360"/>
      </w:pPr>
      <w:rPr>
        <w:rFonts w:ascii="Arial" w:hAnsi="Arial" w:hint="default"/>
      </w:rPr>
    </w:lvl>
    <w:lvl w:ilvl="1" w:tplc="7B6EA40E">
      <w:numFmt w:val="bullet"/>
      <w:lvlText w:val="•"/>
      <w:lvlJc w:val="left"/>
      <w:pPr>
        <w:tabs>
          <w:tab w:val="num" w:pos="1440"/>
        </w:tabs>
        <w:ind w:left="1440" w:hanging="360"/>
      </w:pPr>
      <w:rPr>
        <w:rFonts w:ascii="Arial" w:hAnsi="Arial" w:hint="default"/>
      </w:rPr>
    </w:lvl>
    <w:lvl w:ilvl="2" w:tplc="5FA22880" w:tentative="1">
      <w:start w:val="1"/>
      <w:numFmt w:val="bullet"/>
      <w:lvlText w:val="•"/>
      <w:lvlJc w:val="left"/>
      <w:pPr>
        <w:tabs>
          <w:tab w:val="num" w:pos="2160"/>
        </w:tabs>
        <w:ind w:left="2160" w:hanging="360"/>
      </w:pPr>
      <w:rPr>
        <w:rFonts w:ascii="Arial" w:hAnsi="Arial" w:hint="default"/>
      </w:rPr>
    </w:lvl>
    <w:lvl w:ilvl="3" w:tplc="186E9708" w:tentative="1">
      <w:start w:val="1"/>
      <w:numFmt w:val="bullet"/>
      <w:lvlText w:val="•"/>
      <w:lvlJc w:val="left"/>
      <w:pPr>
        <w:tabs>
          <w:tab w:val="num" w:pos="2880"/>
        </w:tabs>
        <w:ind w:left="2880" w:hanging="360"/>
      </w:pPr>
      <w:rPr>
        <w:rFonts w:ascii="Arial" w:hAnsi="Arial" w:hint="default"/>
      </w:rPr>
    </w:lvl>
    <w:lvl w:ilvl="4" w:tplc="7EE22D64" w:tentative="1">
      <w:start w:val="1"/>
      <w:numFmt w:val="bullet"/>
      <w:lvlText w:val="•"/>
      <w:lvlJc w:val="left"/>
      <w:pPr>
        <w:tabs>
          <w:tab w:val="num" w:pos="3600"/>
        </w:tabs>
        <w:ind w:left="3600" w:hanging="360"/>
      </w:pPr>
      <w:rPr>
        <w:rFonts w:ascii="Arial" w:hAnsi="Arial" w:hint="default"/>
      </w:rPr>
    </w:lvl>
    <w:lvl w:ilvl="5" w:tplc="A968771A" w:tentative="1">
      <w:start w:val="1"/>
      <w:numFmt w:val="bullet"/>
      <w:lvlText w:val="•"/>
      <w:lvlJc w:val="left"/>
      <w:pPr>
        <w:tabs>
          <w:tab w:val="num" w:pos="4320"/>
        </w:tabs>
        <w:ind w:left="4320" w:hanging="360"/>
      </w:pPr>
      <w:rPr>
        <w:rFonts w:ascii="Arial" w:hAnsi="Arial" w:hint="default"/>
      </w:rPr>
    </w:lvl>
    <w:lvl w:ilvl="6" w:tplc="9AC28408" w:tentative="1">
      <w:start w:val="1"/>
      <w:numFmt w:val="bullet"/>
      <w:lvlText w:val="•"/>
      <w:lvlJc w:val="left"/>
      <w:pPr>
        <w:tabs>
          <w:tab w:val="num" w:pos="5040"/>
        </w:tabs>
        <w:ind w:left="5040" w:hanging="360"/>
      </w:pPr>
      <w:rPr>
        <w:rFonts w:ascii="Arial" w:hAnsi="Arial" w:hint="default"/>
      </w:rPr>
    </w:lvl>
    <w:lvl w:ilvl="7" w:tplc="86D87B3E" w:tentative="1">
      <w:start w:val="1"/>
      <w:numFmt w:val="bullet"/>
      <w:lvlText w:val="•"/>
      <w:lvlJc w:val="left"/>
      <w:pPr>
        <w:tabs>
          <w:tab w:val="num" w:pos="5760"/>
        </w:tabs>
        <w:ind w:left="5760" w:hanging="360"/>
      </w:pPr>
      <w:rPr>
        <w:rFonts w:ascii="Arial" w:hAnsi="Arial" w:hint="default"/>
      </w:rPr>
    </w:lvl>
    <w:lvl w:ilvl="8" w:tplc="6030830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DC20B0C"/>
    <w:multiLevelType w:val="hybridMultilevel"/>
    <w:tmpl w:val="FCD2B90A"/>
    <w:lvl w:ilvl="0" w:tplc="5DB2E87E">
      <w:start w:val="1"/>
      <w:numFmt w:val="bullet"/>
      <w:lvlText w:val="•"/>
      <w:lvlJc w:val="left"/>
      <w:pPr>
        <w:tabs>
          <w:tab w:val="num" w:pos="360"/>
        </w:tabs>
        <w:ind w:left="360" w:hanging="360"/>
      </w:pPr>
      <w:rPr>
        <w:rFonts w:ascii="Arial" w:hAnsi="Arial" w:hint="default"/>
      </w:rPr>
    </w:lvl>
    <w:lvl w:ilvl="1" w:tplc="BDE6A062">
      <w:numFmt w:val="bullet"/>
      <w:lvlText w:val="•"/>
      <w:lvlJc w:val="left"/>
      <w:pPr>
        <w:tabs>
          <w:tab w:val="num" w:pos="1080"/>
        </w:tabs>
        <w:ind w:left="1080" w:hanging="360"/>
      </w:pPr>
      <w:rPr>
        <w:rFonts w:ascii="Arial" w:hAnsi="Arial" w:hint="default"/>
      </w:rPr>
    </w:lvl>
    <w:lvl w:ilvl="2" w:tplc="6D561720">
      <w:start w:val="1"/>
      <w:numFmt w:val="bullet"/>
      <w:lvlText w:val="•"/>
      <w:lvlJc w:val="left"/>
      <w:pPr>
        <w:tabs>
          <w:tab w:val="num" w:pos="1800"/>
        </w:tabs>
        <w:ind w:left="1800" w:hanging="360"/>
      </w:pPr>
      <w:rPr>
        <w:rFonts w:ascii="Arial" w:hAnsi="Arial" w:hint="default"/>
      </w:rPr>
    </w:lvl>
    <w:lvl w:ilvl="3" w:tplc="A1384FA2" w:tentative="1">
      <w:start w:val="1"/>
      <w:numFmt w:val="bullet"/>
      <w:lvlText w:val="•"/>
      <w:lvlJc w:val="left"/>
      <w:pPr>
        <w:tabs>
          <w:tab w:val="num" w:pos="2520"/>
        </w:tabs>
        <w:ind w:left="2520" w:hanging="360"/>
      </w:pPr>
      <w:rPr>
        <w:rFonts w:ascii="Arial" w:hAnsi="Arial" w:hint="default"/>
      </w:rPr>
    </w:lvl>
    <w:lvl w:ilvl="4" w:tplc="89EEF0C6" w:tentative="1">
      <w:start w:val="1"/>
      <w:numFmt w:val="bullet"/>
      <w:lvlText w:val="•"/>
      <w:lvlJc w:val="left"/>
      <w:pPr>
        <w:tabs>
          <w:tab w:val="num" w:pos="3240"/>
        </w:tabs>
        <w:ind w:left="3240" w:hanging="360"/>
      </w:pPr>
      <w:rPr>
        <w:rFonts w:ascii="Arial" w:hAnsi="Arial" w:hint="default"/>
      </w:rPr>
    </w:lvl>
    <w:lvl w:ilvl="5" w:tplc="5F584668" w:tentative="1">
      <w:start w:val="1"/>
      <w:numFmt w:val="bullet"/>
      <w:lvlText w:val="•"/>
      <w:lvlJc w:val="left"/>
      <w:pPr>
        <w:tabs>
          <w:tab w:val="num" w:pos="3960"/>
        </w:tabs>
        <w:ind w:left="3960" w:hanging="360"/>
      </w:pPr>
      <w:rPr>
        <w:rFonts w:ascii="Arial" w:hAnsi="Arial" w:hint="default"/>
      </w:rPr>
    </w:lvl>
    <w:lvl w:ilvl="6" w:tplc="951A9088" w:tentative="1">
      <w:start w:val="1"/>
      <w:numFmt w:val="bullet"/>
      <w:lvlText w:val="•"/>
      <w:lvlJc w:val="left"/>
      <w:pPr>
        <w:tabs>
          <w:tab w:val="num" w:pos="4680"/>
        </w:tabs>
        <w:ind w:left="4680" w:hanging="360"/>
      </w:pPr>
      <w:rPr>
        <w:rFonts w:ascii="Arial" w:hAnsi="Arial" w:hint="default"/>
      </w:rPr>
    </w:lvl>
    <w:lvl w:ilvl="7" w:tplc="17A0CAF4" w:tentative="1">
      <w:start w:val="1"/>
      <w:numFmt w:val="bullet"/>
      <w:lvlText w:val="•"/>
      <w:lvlJc w:val="left"/>
      <w:pPr>
        <w:tabs>
          <w:tab w:val="num" w:pos="5400"/>
        </w:tabs>
        <w:ind w:left="5400" w:hanging="360"/>
      </w:pPr>
      <w:rPr>
        <w:rFonts w:ascii="Arial" w:hAnsi="Arial" w:hint="default"/>
      </w:rPr>
    </w:lvl>
    <w:lvl w:ilvl="8" w:tplc="80E43BEC"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4CF22077"/>
    <w:multiLevelType w:val="hybridMultilevel"/>
    <w:tmpl w:val="3FEA61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1461582"/>
    <w:multiLevelType w:val="hybridMultilevel"/>
    <w:tmpl w:val="C0ECD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60E546D"/>
    <w:multiLevelType w:val="hybridMultilevel"/>
    <w:tmpl w:val="5360E356"/>
    <w:lvl w:ilvl="0" w:tplc="16D2EE32">
      <w:start w:val="1"/>
      <w:numFmt w:val="bullet"/>
      <w:lvlText w:val="•"/>
      <w:lvlJc w:val="left"/>
      <w:pPr>
        <w:tabs>
          <w:tab w:val="num" w:pos="720"/>
        </w:tabs>
        <w:ind w:left="720" w:hanging="360"/>
      </w:pPr>
      <w:rPr>
        <w:rFonts w:ascii="Arial" w:hAnsi="Arial" w:hint="default"/>
      </w:rPr>
    </w:lvl>
    <w:lvl w:ilvl="1" w:tplc="B64C1042">
      <w:numFmt w:val="bullet"/>
      <w:lvlText w:val="•"/>
      <w:lvlJc w:val="left"/>
      <w:pPr>
        <w:tabs>
          <w:tab w:val="num" w:pos="1440"/>
        </w:tabs>
        <w:ind w:left="1440" w:hanging="360"/>
      </w:pPr>
      <w:rPr>
        <w:rFonts w:ascii="Arial" w:hAnsi="Arial" w:hint="default"/>
      </w:rPr>
    </w:lvl>
    <w:lvl w:ilvl="2" w:tplc="FDB477A6" w:tentative="1">
      <w:start w:val="1"/>
      <w:numFmt w:val="bullet"/>
      <w:lvlText w:val="•"/>
      <w:lvlJc w:val="left"/>
      <w:pPr>
        <w:tabs>
          <w:tab w:val="num" w:pos="2160"/>
        </w:tabs>
        <w:ind w:left="2160" w:hanging="360"/>
      </w:pPr>
      <w:rPr>
        <w:rFonts w:ascii="Arial" w:hAnsi="Arial" w:hint="default"/>
      </w:rPr>
    </w:lvl>
    <w:lvl w:ilvl="3" w:tplc="96384D8C" w:tentative="1">
      <w:start w:val="1"/>
      <w:numFmt w:val="bullet"/>
      <w:lvlText w:val="•"/>
      <w:lvlJc w:val="left"/>
      <w:pPr>
        <w:tabs>
          <w:tab w:val="num" w:pos="2880"/>
        </w:tabs>
        <w:ind w:left="2880" w:hanging="360"/>
      </w:pPr>
      <w:rPr>
        <w:rFonts w:ascii="Arial" w:hAnsi="Arial" w:hint="default"/>
      </w:rPr>
    </w:lvl>
    <w:lvl w:ilvl="4" w:tplc="581C7BDA" w:tentative="1">
      <w:start w:val="1"/>
      <w:numFmt w:val="bullet"/>
      <w:lvlText w:val="•"/>
      <w:lvlJc w:val="left"/>
      <w:pPr>
        <w:tabs>
          <w:tab w:val="num" w:pos="3600"/>
        </w:tabs>
        <w:ind w:left="3600" w:hanging="360"/>
      </w:pPr>
      <w:rPr>
        <w:rFonts w:ascii="Arial" w:hAnsi="Arial" w:hint="default"/>
      </w:rPr>
    </w:lvl>
    <w:lvl w:ilvl="5" w:tplc="DFEE3E50" w:tentative="1">
      <w:start w:val="1"/>
      <w:numFmt w:val="bullet"/>
      <w:lvlText w:val="•"/>
      <w:lvlJc w:val="left"/>
      <w:pPr>
        <w:tabs>
          <w:tab w:val="num" w:pos="4320"/>
        </w:tabs>
        <w:ind w:left="4320" w:hanging="360"/>
      </w:pPr>
      <w:rPr>
        <w:rFonts w:ascii="Arial" w:hAnsi="Arial" w:hint="default"/>
      </w:rPr>
    </w:lvl>
    <w:lvl w:ilvl="6" w:tplc="F2C867C8" w:tentative="1">
      <w:start w:val="1"/>
      <w:numFmt w:val="bullet"/>
      <w:lvlText w:val="•"/>
      <w:lvlJc w:val="left"/>
      <w:pPr>
        <w:tabs>
          <w:tab w:val="num" w:pos="5040"/>
        </w:tabs>
        <w:ind w:left="5040" w:hanging="360"/>
      </w:pPr>
      <w:rPr>
        <w:rFonts w:ascii="Arial" w:hAnsi="Arial" w:hint="default"/>
      </w:rPr>
    </w:lvl>
    <w:lvl w:ilvl="7" w:tplc="C94AD66E" w:tentative="1">
      <w:start w:val="1"/>
      <w:numFmt w:val="bullet"/>
      <w:lvlText w:val="•"/>
      <w:lvlJc w:val="left"/>
      <w:pPr>
        <w:tabs>
          <w:tab w:val="num" w:pos="5760"/>
        </w:tabs>
        <w:ind w:left="5760" w:hanging="360"/>
      </w:pPr>
      <w:rPr>
        <w:rFonts w:ascii="Arial" w:hAnsi="Arial" w:hint="default"/>
      </w:rPr>
    </w:lvl>
    <w:lvl w:ilvl="8" w:tplc="CA6C0CE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F69"/>
    <w:rsid w:val="0000217C"/>
    <w:rsid w:val="0000344F"/>
    <w:rsid w:val="0001776E"/>
    <w:rsid w:val="00081182"/>
    <w:rsid w:val="000A1624"/>
    <w:rsid w:val="000B5F8D"/>
    <w:rsid w:val="000E3243"/>
    <w:rsid w:val="00142D13"/>
    <w:rsid w:val="00162748"/>
    <w:rsid w:val="001A6BF4"/>
    <w:rsid w:val="001B170C"/>
    <w:rsid w:val="001B4BAD"/>
    <w:rsid w:val="00237972"/>
    <w:rsid w:val="002A0FA7"/>
    <w:rsid w:val="003F59D6"/>
    <w:rsid w:val="00401E41"/>
    <w:rsid w:val="00402887"/>
    <w:rsid w:val="004558FE"/>
    <w:rsid w:val="00460D53"/>
    <w:rsid w:val="00486028"/>
    <w:rsid w:val="00504CD3"/>
    <w:rsid w:val="005F0026"/>
    <w:rsid w:val="00642133"/>
    <w:rsid w:val="00667036"/>
    <w:rsid w:val="00673E9D"/>
    <w:rsid w:val="006D0F03"/>
    <w:rsid w:val="006E19BD"/>
    <w:rsid w:val="007B4C07"/>
    <w:rsid w:val="007D17F8"/>
    <w:rsid w:val="00844AA6"/>
    <w:rsid w:val="008658C5"/>
    <w:rsid w:val="008D7D0C"/>
    <w:rsid w:val="00964428"/>
    <w:rsid w:val="009A259E"/>
    <w:rsid w:val="009A6F3A"/>
    <w:rsid w:val="009D6360"/>
    <w:rsid w:val="00A64F54"/>
    <w:rsid w:val="00A66986"/>
    <w:rsid w:val="00A8093D"/>
    <w:rsid w:val="00AB799F"/>
    <w:rsid w:val="00AD5DC3"/>
    <w:rsid w:val="00AF0F18"/>
    <w:rsid w:val="00B33F08"/>
    <w:rsid w:val="00BA5CFC"/>
    <w:rsid w:val="00BC0F30"/>
    <w:rsid w:val="00BE279C"/>
    <w:rsid w:val="00BE5689"/>
    <w:rsid w:val="00C21C40"/>
    <w:rsid w:val="00C35265"/>
    <w:rsid w:val="00C4141B"/>
    <w:rsid w:val="00C740AC"/>
    <w:rsid w:val="00C971FF"/>
    <w:rsid w:val="00CA1F34"/>
    <w:rsid w:val="00CB2E57"/>
    <w:rsid w:val="00CC0F47"/>
    <w:rsid w:val="00CF1169"/>
    <w:rsid w:val="00D42F1B"/>
    <w:rsid w:val="00D4328C"/>
    <w:rsid w:val="00D70475"/>
    <w:rsid w:val="00D86EAA"/>
    <w:rsid w:val="00DA7871"/>
    <w:rsid w:val="00DC5F84"/>
    <w:rsid w:val="00DE32F8"/>
    <w:rsid w:val="00DE57D3"/>
    <w:rsid w:val="00DF4C0A"/>
    <w:rsid w:val="00E844C6"/>
    <w:rsid w:val="00EB2F69"/>
    <w:rsid w:val="00F13556"/>
    <w:rsid w:val="00F82125"/>
    <w:rsid w:val="00FE3BAF"/>
    <w:rsid w:val="00FF0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D71E3"/>
  <w15:chartTrackingRefBased/>
  <w15:docId w15:val="{B357AA34-279D-4713-B5EB-8F1E60EE8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41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D13"/>
    <w:pPr>
      <w:ind w:left="720"/>
      <w:contextualSpacing/>
    </w:pPr>
  </w:style>
  <w:style w:type="paragraph" w:styleId="Header">
    <w:name w:val="header"/>
    <w:basedOn w:val="Normal"/>
    <w:link w:val="HeaderChar"/>
    <w:uiPriority w:val="99"/>
    <w:unhideWhenUsed/>
    <w:rsid w:val="00DA7871"/>
    <w:pPr>
      <w:tabs>
        <w:tab w:val="center" w:pos="4680"/>
        <w:tab w:val="right" w:pos="9360"/>
      </w:tabs>
    </w:pPr>
  </w:style>
  <w:style w:type="character" w:customStyle="1" w:styleId="HeaderChar">
    <w:name w:val="Header Char"/>
    <w:basedOn w:val="DefaultParagraphFont"/>
    <w:link w:val="Header"/>
    <w:uiPriority w:val="99"/>
    <w:rsid w:val="00DA7871"/>
  </w:style>
  <w:style w:type="paragraph" w:styleId="Footer">
    <w:name w:val="footer"/>
    <w:basedOn w:val="Normal"/>
    <w:link w:val="FooterChar"/>
    <w:uiPriority w:val="99"/>
    <w:unhideWhenUsed/>
    <w:rsid w:val="00DA7871"/>
    <w:pPr>
      <w:tabs>
        <w:tab w:val="center" w:pos="4680"/>
        <w:tab w:val="right" w:pos="9360"/>
      </w:tabs>
    </w:pPr>
  </w:style>
  <w:style w:type="character" w:customStyle="1" w:styleId="FooterChar">
    <w:name w:val="Footer Char"/>
    <w:basedOn w:val="DefaultParagraphFont"/>
    <w:link w:val="Footer"/>
    <w:uiPriority w:val="99"/>
    <w:rsid w:val="00DA7871"/>
  </w:style>
  <w:style w:type="character" w:styleId="Hyperlink">
    <w:name w:val="Hyperlink"/>
    <w:basedOn w:val="DefaultParagraphFont"/>
    <w:uiPriority w:val="99"/>
    <w:unhideWhenUsed/>
    <w:rsid w:val="00673E9D"/>
    <w:rPr>
      <w:color w:val="0563C1" w:themeColor="hyperlink"/>
      <w:u w:val="single"/>
    </w:rPr>
  </w:style>
  <w:style w:type="character" w:styleId="UnresolvedMention">
    <w:name w:val="Unresolved Mention"/>
    <w:basedOn w:val="DefaultParagraphFont"/>
    <w:uiPriority w:val="99"/>
    <w:semiHidden/>
    <w:unhideWhenUsed/>
    <w:rsid w:val="00673E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09097">
      <w:bodyDiv w:val="1"/>
      <w:marLeft w:val="0"/>
      <w:marRight w:val="0"/>
      <w:marTop w:val="0"/>
      <w:marBottom w:val="0"/>
      <w:divBdr>
        <w:top w:val="none" w:sz="0" w:space="0" w:color="auto"/>
        <w:left w:val="none" w:sz="0" w:space="0" w:color="auto"/>
        <w:bottom w:val="none" w:sz="0" w:space="0" w:color="auto"/>
        <w:right w:val="none" w:sz="0" w:space="0" w:color="auto"/>
      </w:divBdr>
      <w:divsChild>
        <w:div w:id="1049263848">
          <w:marLeft w:val="360"/>
          <w:marRight w:val="0"/>
          <w:marTop w:val="200"/>
          <w:marBottom w:val="0"/>
          <w:divBdr>
            <w:top w:val="none" w:sz="0" w:space="0" w:color="auto"/>
            <w:left w:val="none" w:sz="0" w:space="0" w:color="auto"/>
            <w:bottom w:val="none" w:sz="0" w:space="0" w:color="auto"/>
            <w:right w:val="none" w:sz="0" w:space="0" w:color="auto"/>
          </w:divBdr>
        </w:div>
        <w:div w:id="1784183915">
          <w:marLeft w:val="360"/>
          <w:marRight w:val="0"/>
          <w:marTop w:val="200"/>
          <w:marBottom w:val="0"/>
          <w:divBdr>
            <w:top w:val="none" w:sz="0" w:space="0" w:color="auto"/>
            <w:left w:val="none" w:sz="0" w:space="0" w:color="auto"/>
            <w:bottom w:val="none" w:sz="0" w:space="0" w:color="auto"/>
            <w:right w:val="none" w:sz="0" w:space="0" w:color="auto"/>
          </w:divBdr>
        </w:div>
        <w:div w:id="1245071536">
          <w:marLeft w:val="1080"/>
          <w:marRight w:val="0"/>
          <w:marTop w:val="100"/>
          <w:marBottom w:val="0"/>
          <w:divBdr>
            <w:top w:val="none" w:sz="0" w:space="0" w:color="auto"/>
            <w:left w:val="none" w:sz="0" w:space="0" w:color="auto"/>
            <w:bottom w:val="none" w:sz="0" w:space="0" w:color="auto"/>
            <w:right w:val="none" w:sz="0" w:space="0" w:color="auto"/>
          </w:divBdr>
        </w:div>
        <w:div w:id="944462004">
          <w:marLeft w:val="360"/>
          <w:marRight w:val="0"/>
          <w:marTop w:val="200"/>
          <w:marBottom w:val="0"/>
          <w:divBdr>
            <w:top w:val="none" w:sz="0" w:space="0" w:color="auto"/>
            <w:left w:val="none" w:sz="0" w:space="0" w:color="auto"/>
            <w:bottom w:val="none" w:sz="0" w:space="0" w:color="auto"/>
            <w:right w:val="none" w:sz="0" w:space="0" w:color="auto"/>
          </w:divBdr>
        </w:div>
        <w:div w:id="1891960500">
          <w:marLeft w:val="360"/>
          <w:marRight w:val="0"/>
          <w:marTop w:val="200"/>
          <w:marBottom w:val="0"/>
          <w:divBdr>
            <w:top w:val="none" w:sz="0" w:space="0" w:color="auto"/>
            <w:left w:val="none" w:sz="0" w:space="0" w:color="auto"/>
            <w:bottom w:val="none" w:sz="0" w:space="0" w:color="auto"/>
            <w:right w:val="none" w:sz="0" w:space="0" w:color="auto"/>
          </w:divBdr>
        </w:div>
        <w:div w:id="1535385914">
          <w:marLeft w:val="360"/>
          <w:marRight w:val="0"/>
          <w:marTop w:val="200"/>
          <w:marBottom w:val="0"/>
          <w:divBdr>
            <w:top w:val="none" w:sz="0" w:space="0" w:color="auto"/>
            <w:left w:val="none" w:sz="0" w:space="0" w:color="auto"/>
            <w:bottom w:val="none" w:sz="0" w:space="0" w:color="auto"/>
            <w:right w:val="none" w:sz="0" w:space="0" w:color="auto"/>
          </w:divBdr>
        </w:div>
        <w:div w:id="177617717">
          <w:marLeft w:val="360"/>
          <w:marRight w:val="0"/>
          <w:marTop w:val="200"/>
          <w:marBottom w:val="0"/>
          <w:divBdr>
            <w:top w:val="none" w:sz="0" w:space="0" w:color="auto"/>
            <w:left w:val="none" w:sz="0" w:space="0" w:color="auto"/>
            <w:bottom w:val="none" w:sz="0" w:space="0" w:color="auto"/>
            <w:right w:val="none" w:sz="0" w:space="0" w:color="auto"/>
          </w:divBdr>
        </w:div>
      </w:divsChild>
    </w:div>
    <w:div w:id="580531076">
      <w:bodyDiv w:val="1"/>
      <w:marLeft w:val="0"/>
      <w:marRight w:val="0"/>
      <w:marTop w:val="0"/>
      <w:marBottom w:val="0"/>
      <w:divBdr>
        <w:top w:val="none" w:sz="0" w:space="0" w:color="auto"/>
        <w:left w:val="none" w:sz="0" w:space="0" w:color="auto"/>
        <w:bottom w:val="none" w:sz="0" w:space="0" w:color="auto"/>
        <w:right w:val="none" w:sz="0" w:space="0" w:color="auto"/>
      </w:divBdr>
      <w:divsChild>
        <w:div w:id="1308587289">
          <w:marLeft w:val="360"/>
          <w:marRight w:val="0"/>
          <w:marTop w:val="200"/>
          <w:marBottom w:val="0"/>
          <w:divBdr>
            <w:top w:val="none" w:sz="0" w:space="0" w:color="auto"/>
            <w:left w:val="none" w:sz="0" w:space="0" w:color="auto"/>
            <w:bottom w:val="none" w:sz="0" w:space="0" w:color="auto"/>
            <w:right w:val="none" w:sz="0" w:space="0" w:color="auto"/>
          </w:divBdr>
        </w:div>
        <w:div w:id="364714523">
          <w:marLeft w:val="360"/>
          <w:marRight w:val="0"/>
          <w:marTop w:val="200"/>
          <w:marBottom w:val="0"/>
          <w:divBdr>
            <w:top w:val="none" w:sz="0" w:space="0" w:color="auto"/>
            <w:left w:val="none" w:sz="0" w:space="0" w:color="auto"/>
            <w:bottom w:val="none" w:sz="0" w:space="0" w:color="auto"/>
            <w:right w:val="none" w:sz="0" w:space="0" w:color="auto"/>
          </w:divBdr>
        </w:div>
        <w:div w:id="656302301">
          <w:marLeft w:val="360"/>
          <w:marRight w:val="0"/>
          <w:marTop w:val="200"/>
          <w:marBottom w:val="0"/>
          <w:divBdr>
            <w:top w:val="none" w:sz="0" w:space="0" w:color="auto"/>
            <w:left w:val="none" w:sz="0" w:space="0" w:color="auto"/>
            <w:bottom w:val="none" w:sz="0" w:space="0" w:color="auto"/>
            <w:right w:val="none" w:sz="0" w:space="0" w:color="auto"/>
          </w:divBdr>
        </w:div>
      </w:divsChild>
    </w:div>
    <w:div w:id="1149783094">
      <w:bodyDiv w:val="1"/>
      <w:marLeft w:val="0"/>
      <w:marRight w:val="0"/>
      <w:marTop w:val="0"/>
      <w:marBottom w:val="0"/>
      <w:divBdr>
        <w:top w:val="none" w:sz="0" w:space="0" w:color="auto"/>
        <w:left w:val="none" w:sz="0" w:space="0" w:color="auto"/>
        <w:bottom w:val="none" w:sz="0" w:space="0" w:color="auto"/>
        <w:right w:val="none" w:sz="0" w:space="0" w:color="auto"/>
      </w:divBdr>
      <w:divsChild>
        <w:div w:id="1762068013">
          <w:marLeft w:val="360"/>
          <w:marRight w:val="0"/>
          <w:marTop w:val="200"/>
          <w:marBottom w:val="0"/>
          <w:divBdr>
            <w:top w:val="none" w:sz="0" w:space="0" w:color="auto"/>
            <w:left w:val="none" w:sz="0" w:space="0" w:color="auto"/>
            <w:bottom w:val="none" w:sz="0" w:space="0" w:color="auto"/>
            <w:right w:val="none" w:sz="0" w:space="0" w:color="auto"/>
          </w:divBdr>
        </w:div>
        <w:div w:id="260184047">
          <w:marLeft w:val="1080"/>
          <w:marRight w:val="0"/>
          <w:marTop w:val="100"/>
          <w:marBottom w:val="0"/>
          <w:divBdr>
            <w:top w:val="none" w:sz="0" w:space="0" w:color="auto"/>
            <w:left w:val="none" w:sz="0" w:space="0" w:color="auto"/>
            <w:bottom w:val="none" w:sz="0" w:space="0" w:color="auto"/>
            <w:right w:val="none" w:sz="0" w:space="0" w:color="auto"/>
          </w:divBdr>
        </w:div>
        <w:div w:id="1864593802">
          <w:marLeft w:val="360"/>
          <w:marRight w:val="0"/>
          <w:marTop w:val="200"/>
          <w:marBottom w:val="0"/>
          <w:divBdr>
            <w:top w:val="none" w:sz="0" w:space="0" w:color="auto"/>
            <w:left w:val="none" w:sz="0" w:space="0" w:color="auto"/>
            <w:bottom w:val="none" w:sz="0" w:space="0" w:color="auto"/>
            <w:right w:val="none" w:sz="0" w:space="0" w:color="auto"/>
          </w:divBdr>
        </w:div>
        <w:div w:id="545917182">
          <w:marLeft w:val="1080"/>
          <w:marRight w:val="0"/>
          <w:marTop w:val="100"/>
          <w:marBottom w:val="0"/>
          <w:divBdr>
            <w:top w:val="none" w:sz="0" w:space="0" w:color="auto"/>
            <w:left w:val="none" w:sz="0" w:space="0" w:color="auto"/>
            <w:bottom w:val="none" w:sz="0" w:space="0" w:color="auto"/>
            <w:right w:val="none" w:sz="0" w:space="0" w:color="auto"/>
          </w:divBdr>
        </w:div>
        <w:div w:id="2062904173">
          <w:marLeft w:val="1080"/>
          <w:marRight w:val="0"/>
          <w:marTop w:val="100"/>
          <w:marBottom w:val="0"/>
          <w:divBdr>
            <w:top w:val="none" w:sz="0" w:space="0" w:color="auto"/>
            <w:left w:val="none" w:sz="0" w:space="0" w:color="auto"/>
            <w:bottom w:val="none" w:sz="0" w:space="0" w:color="auto"/>
            <w:right w:val="none" w:sz="0" w:space="0" w:color="auto"/>
          </w:divBdr>
        </w:div>
        <w:div w:id="523597262">
          <w:marLeft w:val="360"/>
          <w:marRight w:val="0"/>
          <w:marTop w:val="200"/>
          <w:marBottom w:val="0"/>
          <w:divBdr>
            <w:top w:val="none" w:sz="0" w:space="0" w:color="auto"/>
            <w:left w:val="none" w:sz="0" w:space="0" w:color="auto"/>
            <w:bottom w:val="none" w:sz="0" w:space="0" w:color="auto"/>
            <w:right w:val="none" w:sz="0" w:space="0" w:color="auto"/>
          </w:divBdr>
        </w:div>
        <w:div w:id="1188299506">
          <w:marLeft w:val="360"/>
          <w:marRight w:val="0"/>
          <w:marTop w:val="200"/>
          <w:marBottom w:val="0"/>
          <w:divBdr>
            <w:top w:val="none" w:sz="0" w:space="0" w:color="auto"/>
            <w:left w:val="none" w:sz="0" w:space="0" w:color="auto"/>
            <w:bottom w:val="none" w:sz="0" w:space="0" w:color="auto"/>
            <w:right w:val="none" w:sz="0" w:space="0" w:color="auto"/>
          </w:divBdr>
        </w:div>
        <w:div w:id="959145148">
          <w:marLeft w:val="1080"/>
          <w:marRight w:val="0"/>
          <w:marTop w:val="100"/>
          <w:marBottom w:val="0"/>
          <w:divBdr>
            <w:top w:val="none" w:sz="0" w:space="0" w:color="auto"/>
            <w:left w:val="none" w:sz="0" w:space="0" w:color="auto"/>
            <w:bottom w:val="none" w:sz="0" w:space="0" w:color="auto"/>
            <w:right w:val="none" w:sz="0" w:space="0" w:color="auto"/>
          </w:divBdr>
        </w:div>
        <w:div w:id="986788716">
          <w:marLeft w:val="1080"/>
          <w:marRight w:val="0"/>
          <w:marTop w:val="100"/>
          <w:marBottom w:val="0"/>
          <w:divBdr>
            <w:top w:val="none" w:sz="0" w:space="0" w:color="auto"/>
            <w:left w:val="none" w:sz="0" w:space="0" w:color="auto"/>
            <w:bottom w:val="none" w:sz="0" w:space="0" w:color="auto"/>
            <w:right w:val="none" w:sz="0" w:space="0" w:color="auto"/>
          </w:divBdr>
        </w:div>
      </w:divsChild>
    </w:div>
    <w:div w:id="1300573207">
      <w:bodyDiv w:val="1"/>
      <w:marLeft w:val="0"/>
      <w:marRight w:val="0"/>
      <w:marTop w:val="0"/>
      <w:marBottom w:val="0"/>
      <w:divBdr>
        <w:top w:val="none" w:sz="0" w:space="0" w:color="auto"/>
        <w:left w:val="none" w:sz="0" w:space="0" w:color="auto"/>
        <w:bottom w:val="none" w:sz="0" w:space="0" w:color="auto"/>
        <w:right w:val="none" w:sz="0" w:space="0" w:color="auto"/>
      </w:divBdr>
      <w:divsChild>
        <w:div w:id="1160535952">
          <w:marLeft w:val="360"/>
          <w:marRight w:val="0"/>
          <w:marTop w:val="200"/>
          <w:marBottom w:val="0"/>
          <w:divBdr>
            <w:top w:val="none" w:sz="0" w:space="0" w:color="auto"/>
            <w:left w:val="none" w:sz="0" w:space="0" w:color="auto"/>
            <w:bottom w:val="none" w:sz="0" w:space="0" w:color="auto"/>
            <w:right w:val="none" w:sz="0" w:space="0" w:color="auto"/>
          </w:divBdr>
        </w:div>
        <w:div w:id="1903984470">
          <w:marLeft w:val="360"/>
          <w:marRight w:val="0"/>
          <w:marTop w:val="200"/>
          <w:marBottom w:val="0"/>
          <w:divBdr>
            <w:top w:val="none" w:sz="0" w:space="0" w:color="auto"/>
            <w:left w:val="none" w:sz="0" w:space="0" w:color="auto"/>
            <w:bottom w:val="none" w:sz="0" w:space="0" w:color="auto"/>
            <w:right w:val="none" w:sz="0" w:space="0" w:color="auto"/>
          </w:divBdr>
        </w:div>
        <w:div w:id="945773000">
          <w:marLeft w:val="360"/>
          <w:marRight w:val="0"/>
          <w:marTop w:val="200"/>
          <w:marBottom w:val="0"/>
          <w:divBdr>
            <w:top w:val="none" w:sz="0" w:space="0" w:color="auto"/>
            <w:left w:val="none" w:sz="0" w:space="0" w:color="auto"/>
            <w:bottom w:val="none" w:sz="0" w:space="0" w:color="auto"/>
            <w:right w:val="none" w:sz="0" w:space="0" w:color="auto"/>
          </w:divBdr>
        </w:div>
        <w:div w:id="1677924917">
          <w:marLeft w:val="1080"/>
          <w:marRight w:val="0"/>
          <w:marTop w:val="100"/>
          <w:marBottom w:val="0"/>
          <w:divBdr>
            <w:top w:val="none" w:sz="0" w:space="0" w:color="auto"/>
            <w:left w:val="none" w:sz="0" w:space="0" w:color="auto"/>
            <w:bottom w:val="none" w:sz="0" w:space="0" w:color="auto"/>
            <w:right w:val="none" w:sz="0" w:space="0" w:color="auto"/>
          </w:divBdr>
        </w:div>
        <w:div w:id="2030714473">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rsted@hoffman.net"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schis1946@gmail.com" TargetMode="Externa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rdhealth6@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inkins.ann@gmail.com" TargetMode="External"/><Relationship Id="rId14" Type="http://schemas.openxmlformats.org/officeDocument/2006/relationships/hyperlink" Target="https://www.weather.gov/grb/peshtigofi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727</Words>
  <Characters>4148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Orsted</dc:creator>
  <cp:keywords/>
  <dc:description/>
  <cp:lastModifiedBy>Rebecca Derenne</cp:lastModifiedBy>
  <cp:revision>2</cp:revision>
  <cp:lastPrinted>2021-08-31T10:13:00Z</cp:lastPrinted>
  <dcterms:created xsi:type="dcterms:W3CDTF">2022-03-12T17:31:00Z</dcterms:created>
  <dcterms:modified xsi:type="dcterms:W3CDTF">2022-03-12T17:31:00Z</dcterms:modified>
</cp:coreProperties>
</file>