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6BE3B" w14:textId="356B77B5" w:rsidR="00D15995" w:rsidRPr="004E5976" w:rsidRDefault="00A60597" w:rsidP="004E5976">
      <w:pPr>
        <w:pStyle w:val="NoSpacing"/>
        <w:rPr>
          <w:b/>
          <w:bCs/>
        </w:rPr>
      </w:pPr>
      <w:r w:rsidRPr="004E5976">
        <w:rPr>
          <w:b/>
          <w:bCs/>
        </w:rPr>
        <w:t xml:space="preserve">                </w:t>
      </w:r>
      <w:r w:rsidR="004E5976" w:rsidRPr="004E5976">
        <w:rPr>
          <w:b/>
          <w:bCs/>
        </w:rPr>
        <w:t xml:space="preserve">                       </w:t>
      </w:r>
      <w:r w:rsidR="004E5976">
        <w:rPr>
          <w:b/>
          <w:bCs/>
        </w:rPr>
        <w:t xml:space="preserve">        </w:t>
      </w:r>
      <w:r w:rsidR="004E5976" w:rsidRPr="004E5976">
        <w:rPr>
          <w:b/>
          <w:bCs/>
        </w:rPr>
        <w:t xml:space="preserve"> </w:t>
      </w:r>
      <w:r w:rsidRPr="004E5976">
        <w:rPr>
          <w:b/>
          <w:bCs/>
        </w:rPr>
        <w:t xml:space="preserve"> Tomah Area Historical Society &amp; Museum</w:t>
      </w:r>
    </w:p>
    <w:p w14:paraId="5C824BE1" w14:textId="31A29B75" w:rsidR="00A60597" w:rsidRDefault="00A60597" w:rsidP="004E5976">
      <w:pPr>
        <w:pStyle w:val="NoSpacing"/>
        <w:rPr>
          <w:b/>
          <w:bCs/>
        </w:rPr>
      </w:pPr>
      <w:r w:rsidRPr="004E5976">
        <w:rPr>
          <w:b/>
          <w:bCs/>
        </w:rPr>
        <w:t xml:space="preserve">                                  </w:t>
      </w:r>
      <w:r w:rsidR="004E5976" w:rsidRPr="004E5976">
        <w:rPr>
          <w:b/>
          <w:bCs/>
        </w:rPr>
        <w:t xml:space="preserve">                 </w:t>
      </w:r>
      <w:r w:rsidR="000A1D5F" w:rsidRPr="004E5976">
        <w:rPr>
          <w:b/>
          <w:bCs/>
        </w:rPr>
        <w:t xml:space="preserve">  </w:t>
      </w:r>
      <w:r w:rsidRPr="004E5976">
        <w:rPr>
          <w:b/>
          <w:bCs/>
        </w:rPr>
        <w:t xml:space="preserve"> </w:t>
      </w:r>
      <w:r w:rsidR="004E5976" w:rsidRPr="004E5976">
        <w:rPr>
          <w:b/>
          <w:bCs/>
        </w:rPr>
        <w:t xml:space="preserve">         </w:t>
      </w:r>
      <w:r w:rsidRPr="004E5976">
        <w:rPr>
          <w:b/>
          <w:bCs/>
        </w:rPr>
        <w:t>Assistant Director</w:t>
      </w:r>
      <w:r w:rsidR="004E5976" w:rsidRPr="004E5976">
        <w:rPr>
          <w:b/>
          <w:bCs/>
        </w:rPr>
        <w:t xml:space="preserve"> Position</w:t>
      </w:r>
    </w:p>
    <w:p w14:paraId="1BAF56A3" w14:textId="77777777" w:rsidR="00AE3858" w:rsidRPr="004E5976" w:rsidRDefault="00AE3858" w:rsidP="004E5976">
      <w:pPr>
        <w:pStyle w:val="NoSpacing"/>
        <w:rPr>
          <w:b/>
          <w:bCs/>
        </w:rPr>
      </w:pPr>
    </w:p>
    <w:p w14:paraId="631036BF" w14:textId="2C4000AA" w:rsidR="00A60597" w:rsidRPr="00AE3858" w:rsidRDefault="00A60597">
      <w:pPr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 xml:space="preserve">The Tomah Area Historical Society is seeking an </w:t>
      </w:r>
      <w:r w:rsidR="000A1D5F" w:rsidRPr="00AE3858">
        <w:rPr>
          <w:rFonts w:ascii="Times New Roman" w:hAnsi="Times New Roman" w:cs="Times New Roman"/>
          <w:sz w:val="18"/>
          <w:szCs w:val="18"/>
        </w:rPr>
        <w:t>a</w:t>
      </w:r>
      <w:r w:rsidRPr="00AE3858">
        <w:rPr>
          <w:rFonts w:ascii="Times New Roman" w:hAnsi="Times New Roman" w:cs="Times New Roman"/>
          <w:sz w:val="18"/>
          <w:szCs w:val="18"/>
        </w:rPr>
        <w:t xml:space="preserve">ssistant </w:t>
      </w:r>
      <w:r w:rsidR="000A1D5F" w:rsidRPr="00AE3858">
        <w:rPr>
          <w:rFonts w:ascii="Times New Roman" w:hAnsi="Times New Roman" w:cs="Times New Roman"/>
          <w:sz w:val="18"/>
          <w:szCs w:val="18"/>
        </w:rPr>
        <w:t>d</w:t>
      </w:r>
      <w:r w:rsidRPr="00AE3858">
        <w:rPr>
          <w:rFonts w:ascii="Times New Roman" w:hAnsi="Times New Roman" w:cs="Times New Roman"/>
          <w:sz w:val="18"/>
          <w:szCs w:val="18"/>
        </w:rPr>
        <w:t xml:space="preserve">irector to plan, coordinate, and </w:t>
      </w:r>
      <w:r w:rsidR="000A1D5F" w:rsidRPr="00AE3858">
        <w:rPr>
          <w:rFonts w:ascii="Times New Roman" w:hAnsi="Times New Roman" w:cs="Times New Roman"/>
          <w:sz w:val="18"/>
          <w:szCs w:val="18"/>
        </w:rPr>
        <w:t xml:space="preserve">administrate </w:t>
      </w:r>
      <w:r w:rsidRPr="00AE3858">
        <w:rPr>
          <w:rFonts w:ascii="Times New Roman" w:hAnsi="Times New Roman" w:cs="Times New Roman"/>
          <w:sz w:val="18"/>
          <w:szCs w:val="18"/>
        </w:rPr>
        <w:t xml:space="preserve">the work of the organization in collaboration with the </w:t>
      </w:r>
      <w:r w:rsidR="000A1D5F" w:rsidRPr="00AE3858">
        <w:rPr>
          <w:rFonts w:ascii="Times New Roman" w:hAnsi="Times New Roman" w:cs="Times New Roman"/>
          <w:sz w:val="18"/>
          <w:szCs w:val="18"/>
        </w:rPr>
        <w:t>e</w:t>
      </w:r>
      <w:r w:rsidRPr="00AE3858">
        <w:rPr>
          <w:rFonts w:ascii="Times New Roman" w:hAnsi="Times New Roman" w:cs="Times New Roman"/>
          <w:sz w:val="18"/>
          <w:szCs w:val="18"/>
        </w:rPr>
        <w:t xml:space="preserve">xecutive </w:t>
      </w:r>
      <w:r w:rsidR="000A1D5F" w:rsidRPr="00AE3858">
        <w:rPr>
          <w:rFonts w:ascii="Times New Roman" w:hAnsi="Times New Roman" w:cs="Times New Roman"/>
          <w:sz w:val="18"/>
          <w:szCs w:val="18"/>
        </w:rPr>
        <w:t>d</w:t>
      </w:r>
      <w:r w:rsidRPr="00AE3858">
        <w:rPr>
          <w:rFonts w:ascii="Times New Roman" w:hAnsi="Times New Roman" w:cs="Times New Roman"/>
          <w:sz w:val="18"/>
          <w:szCs w:val="18"/>
        </w:rPr>
        <w:t>irector and the volunteer Board of Directors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  <w:r w:rsidRPr="00AE3858">
        <w:rPr>
          <w:rFonts w:ascii="Times New Roman" w:hAnsi="Times New Roman" w:cs="Times New Roman"/>
          <w:sz w:val="18"/>
          <w:szCs w:val="18"/>
        </w:rPr>
        <w:t>We collect and preserve the Tomah area</w:t>
      </w:r>
      <w:r w:rsidR="000A1D5F" w:rsidRPr="00AE3858">
        <w:rPr>
          <w:rFonts w:ascii="Times New Roman" w:hAnsi="Times New Roman" w:cs="Times New Roman"/>
          <w:sz w:val="18"/>
          <w:szCs w:val="18"/>
        </w:rPr>
        <w:t>’</w:t>
      </w:r>
      <w:r w:rsidRPr="00AE3858">
        <w:rPr>
          <w:rFonts w:ascii="Times New Roman" w:hAnsi="Times New Roman" w:cs="Times New Roman"/>
          <w:sz w:val="18"/>
          <w:szCs w:val="18"/>
        </w:rPr>
        <w:t>s history though a free museum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  <w:r w:rsidRPr="00AE3858">
        <w:rPr>
          <w:rFonts w:ascii="Times New Roman" w:hAnsi="Times New Roman" w:cs="Times New Roman"/>
          <w:sz w:val="18"/>
          <w:szCs w:val="18"/>
        </w:rPr>
        <w:t>We have an active volunteer staff who are docents at both the museum and the Little Red School House in Gillett Park in Tomah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  <w:r w:rsidRPr="00AE3858">
        <w:rPr>
          <w:rFonts w:ascii="Times New Roman" w:hAnsi="Times New Roman" w:cs="Times New Roman"/>
          <w:sz w:val="18"/>
          <w:szCs w:val="18"/>
        </w:rPr>
        <w:t>We have regular educational programing throughout  the year dealing with local and national events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1158BD1" w14:textId="30646584" w:rsidR="00A60597" w:rsidRPr="00AE3858" w:rsidRDefault="00A60597">
      <w:pPr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 xml:space="preserve">This is a half-time position, averaging 20 hours per week (will vary depending </w:t>
      </w:r>
      <w:r w:rsidR="000A1D5F" w:rsidRPr="00AE3858">
        <w:rPr>
          <w:rFonts w:ascii="Times New Roman" w:hAnsi="Times New Roman" w:cs="Times New Roman"/>
          <w:sz w:val="18"/>
          <w:szCs w:val="18"/>
        </w:rPr>
        <w:t>upon programing/events, museum hours and meetings that may include evenings or weekends)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  <w:r w:rsidR="000A1D5F" w:rsidRPr="00AE3858">
        <w:rPr>
          <w:rFonts w:ascii="Times New Roman" w:hAnsi="Times New Roman" w:cs="Times New Roman"/>
          <w:sz w:val="18"/>
          <w:szCs w:val="18"/>
        </w:rPr>
        <w:t>Works with a volunteer administrative assistant/computer specialist, volunteer curator, and occasional summer college interns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DC89720" w14:textId="243D1BD0" w:rsidR="000A1D5F" w:rsidRPr="00AE3858" w:rsidRDefault="000A1D5F">
      <w:pPr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>Starting salary rang</w:t>
      </w:r>
      <w:r w:rsidR="004E5976" w:rsidRPr="00AE3858">
        <w:rPr>
          <w:rFonts w:ascii="Times New Roman" w:hAnsi="Times New Roman" w:cs="Times New Roman"/>
          <w:sz w:val="18"/>
          <w:szCs w:val="18"/>
        </w:rPr>
        <w:t>e</w:t>
      </w:r>
      <w:r w:rsidRPr="00AE3858">
        <w:rPr>
          <w:rFonts w:ascii="Times New Roman" w:hAnsi="Times New Roman" w:cs="Times New Roman"/>
          <w:sz w:val="18"/>
          <w:szCs w:val="18"/>
        </w:rPr>
        <w:t xml:space="preserve"> is $15,000-$25,000, depending upon qualifications and experience.</w:t>
      </w:r>
      <w:r w:rsidR="00B86D6C">
        <w:rPr>
          <w:rFonts w:ascii="Times New Roman" w:hAnsi="Times New Roman" w:cs="Times New Roman"/>
          <w:sz w:val="18"/>
          <w:szCs w:val="18"/>
        </w:rPr>
        <w:t xml:space="preserve"> This is a contract position. </w:t>
      </w:r>
    </w:p>
    <w:p w14:paraId="50E1DB22" w14:textId="3D0CA61D" w:rsidR="000A1D5F" w:rsidRPr="00AE3858" w:rsidRDefault="000A1D5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AE3858">
        <w:rPr>
          <w:rFonts w:ascii="Times New Roman" w:hAnsi="Times New Roman" w:cs="Times New Roman"/>
          <w:b/>
          <w:bCs/>
          <w:sz w:val="18"/>
          <w:szCs w:val="18"/>
        </w:rPr>
        <w:t>Overall Responsibilities</w:t>
      </w:r>
      <w:r w:rsidR="00BF0E15" w:rsidRPr="00AE385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AE385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6058C5F" w14:textId="443F1F37" w:rsidR="004E5976" w:rsidRPr="00AE3858" w:rsidRDefault="000A1D5F">
      <w:pPr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 xml:space="preserve">Job-shadow the executive director </w:t>
      </w:r>
      <w:r w:rsidR="001966EC" w:rsidRPr="00AE3858">
        <w:rPr>
          <w:rFonts w:ascii="Times New Roman" w:hAnsi="Times New Roman" w:cs="Times New Roman"/>
          <w:sz w:val="18"/>
          <w:szCs w:val="18"/>
        </w:rPr>
        <w:t>to learn all the aspects of that position to be able to qualify for advancement to that position within one year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3A009D6" w14:textId="61C9FAA8" w:rsidR="001966EC" w:rsidRPr="00AE3858" w:rsidRDefault="001966EC" w:rsidP="004E597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>The executive director executes the vision of the Board of Directors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  <w:r w:rsidRPr="00AE3858">
        <w:rPr>
          <w:rFonts w:ascii="Times New Roman" w:hAnsi="Times New Roman" w:cs="Times New Roman"/>
          <w:sz w:val="18"/>
          <w:szCs w:val="18"/>
        </w:rPr>
        <w:t>Organizes meetings, ensures the execution of recommendations and actions of the Board and other committees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  <w:r w:rsidRPr="00AE3858">
        <w:rPr>
          <w:rFonts w:ascii="Times New Roman" w:hAnsi="Times New Roman" w:cs="Times New Roman"/>
          <w:sz w:val="18"/>
          <w:szCs w:val="18"/>
        </w:rPr>
        <w:t>Acts as the head of the Planning Committee, serves on the financial committee with the Treasurer to prepare the annual budget</w:t>
      </w:r>
      <w:r w:rsidR="004E5976" w:rsidRPr="00AE3858">
        <w:rPr>
          <w:rFonts w:ascii="Times New Roman" w:hAnsi="Times New Roman" w:cs="Times New Roman"/>
          <w:sz w:val="18"/>
          <w:szCs w:val="18"/>
        </w:rPr>
        <w:t xml:space="preserve"> and deal with investments</w:t>
      </w:r>
      <w:r w:rsidR="000313F6" w:rsidRPr="00AE38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EA1A26D" w14:textId="77777777" w:rsidR="00AE3858" w:rsidRPr="00AE3858" w:rsidRDefault="00AE3858" w:rsidP="004E5976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E73274D" w14:textId="06192F33" w:rsidR="001022AD" w:rsidRPr="00AE3858" w:rsidRDefault="001966EC">
      <w:pPr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>The executive director is responsible for the</w:t>
      </w:r>
      <w:r w:rsidR="004E5976" w:rsidRPr="00AE3858">
        <w:rPr>
          <w:rFonts w:ascii="Times New Roman" w:hAnsi="Times New Roman" w:cs="Times New Roman"/>
          <w:sz w:val="18"/>
          <w:szCs w:val="18"/>
        </w:rPr>
        <w:t xml:space="preserve"> overall</w:t>
      </w:r>
      <w:r w:rsidRPr="00AE3858">
        <w:rPr>
          <w:rFonts w:ascii="Times New Roman" w:hAnsi="Times New Roman" w:cs="Times New Roman"/>
          <w:sz w:val="18"/>
          <w:szCs w:val="18"/>
        </w:rPr>
        <w:t xml:space="preserve"> museum operation and management to include a </w:t>
      </w:r>
      <w:r w:rsidR="001022AD" w:rsidRPr="00AE3858">
        <w:rPr>
          <w:rFonts w:ascii="Times New Roman" w:hAnsi="Times New Roman" w:cs="Times New Roman"/>
          <w:sz w:val="18"/>
          <w:szCs w:val="18"/>
        </w:rPr>
        <w:t>gift store</w:t>
      </w:r>
      <w:r w:rsidR="000313F6" w:rsidRPr="00AE3858">
        <w:rPr>
          <w:rFonts w:ascii="Times New Roman" w:hAnsi="Times New Roman" w:cs="Times New Roman"/>
          <w:sz w:val="18"/>
          <w:szCs w:val="18"/>
        </w:rPr>
        <w:t xml:space="preserve">. </w:t>
      </w:r>
      <w:r w:rsidR="001022AD" w:rsidRPr="00AE3858">
        <w:rPr>
          <w:rFonts w:ascii="Times New Roman" w:hAnsi="Times New Roman" w:cs="Times New Roman"/>
          <w:sz w:val="18"/>
          <w:szCs w:val="18"/>
        </w:rPr>
        <w:t>Facilitates the volunteer program though a volunteer coordinator who manages and schedules volunteers</w:t>
      </w:r>
      <w:r w:rsidR="000313F6" w:rsidRPr="00AE3858">
        <w:rPr>
          <w:rFonts w:ascii="Times New Roman" w:hAnsi="Times New Roman" w:cs="Times New Roman"/>
          <w:sz w:val="18"/>
          <w:szCs w:val="18"/>
        </w:rPr>
        <w:t xml:space="preserve">. </w:t>
      </w:r>
      <w:r w:rsidR="004E5976" w:rsidRPr="00AE3858">
        <w:rPr>
          <w:rFonts w:ascii="Times New Roman" w:hAnsi="Times New Roman" w:cs="Times New Roman"/>
          <w:sz w:val="18"/>
          <w:szCs w:val="18"/>
        </w:rPr>
        <w:t>Supervises and trains SER employees, verifies and signs their timecards</w:t>
      </w:r>
      <w:r w:rsidR="00E146CA" w:rsidRPr="00AE38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F9F2D4A" w14:textId="27319170" w:rsidR="001022AD" w:rsidRPr="00AE3858" w:rsidRDefault="00321075">
      <w:pPr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 xml:space="preserve">The </w:t>
      </w:r>
      <w:r w:rsidR="004E5976" w:rsidRPr="00AE3858">
        <w:rPr>
          <w:rFonts w:ascii="Times New Roman" w:hAnsi="Times New Roman" w:cs="Times New Roman"/>
          <w:sz w:val="18"/>
          <w:szCs w:val="18"/>
        </w:rPr>
        <w:t>e</w:t>
      </w:r>
      <w:r w:rsidRPr="00AE3858">
        <w:rPr>
          <w:rFonts w:ascii="Times New Roman" w:hAnsi="Times New Roman" w:cs="Times New Roman"/>
          <w:sz w:val="18"/>
          <w:szCs w:val="18"/>
        </w:rPr>
        <w:t xml:space="preserve">xecutive </w:t>
      </w:r>
      <w:r w:rsidR="004E5976" w:rsidRPr="00AE3858">
        <w:rPr>
          <w:rFonts w:ascii="Times New Roman" w:hAnsi="Times New Roman" w:cs="Times New Roman"/>
          <w:sz w:val="18"/>
          <w:szCs w:val="18"/>
        </w:rPr>
        <w:t>d</w:t>
      </w:r>
      <w:r w:rsidRPr="00AE3858">
        <w:rPr>
          <w:rFonts w:ascii="Times New Roman" w:hAnsi="Times New Roman" w:cs="Times New Roman"/>
          <w:sz w:val="18"/>
          <w:szCs w:val="18"/>
        </w:rPr>
        <w:t>irector c</w:t>
      </w:r>
      <w:r w:rsidR="001022AD" w:rsidRPr="00AE3858">
        <w:rPr>
          <w:rFonts w:ascii="Times New Roman" w:hAnsi="Times New Roman" w:cs="Times New Roman"/>
          <w:sz w:val="18"/>
          <w:szCs w:val="18"/>
        </w:rPr>
        <w:t xml:space="preserve">oordinates all aspects of financial appeals, membership dues, writes grants and other donor relationships.  </w:t>
      </w:r>
    </w:p>
    <w:p w14:paraId="3C2563DA" w14:textId="7E23FE99" w:rsidR="00BF0E15" w:rsidRPr="00AE3858" w:rsidRDefault="00321075">
      <w:pPr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 xml:space="preserve">Executive </w:t>
      </w:r>
      <w:r w:rsidR="004E5976" w:rsidRPr="00AE3858">
        <w:rPr>
          <w:rFonts w:ascii="Times New Roman" w:hAnsi="Times New Roman" w:cs="Times New Roman"/>
          <w:sz w:val="18"/>
          <w:szCs w:val="18"/>
        </w:rPr>
        <w:t>d</w:t>
      </w:r>
      <w:r w:rsidRPr="00AE3858">
        <w:rPr>
          <w:rFonts w:ascii="Times New Roman" w:hAnsi="Times New Roman" w:cs="Times New Roman"/>
          <w:sz w:val="18"/>
          <w:szCs w:val="18"/>
        </w:rPr>
        <w:t>irector p</w:t>
      </w:r>
      <w:r w:rsidR="001022AD" w:rsidRPr="00AE3858">
        <w:rPr>
          <w:rFonts w:ascii="Times New Roman" w:hAnsi="Times New Roman" w:cs="Times New Roman"/>
          <w:sz w:val="18"/>
          <w:szCs w:val="18"/>
        </w:rPr>
        <w:t xml:space="preserve">lans and executes external relationships </w:t>
      </w:r>
      <w:r w:rsidR="00BF0E15" w:rsidRPr="00AE3858">
        <w:rPr>
          <w:rFonts w:ascii="Times New Roman" w:hAnsi="Times New Roman" w:cs="Times New Roman"/>
          <w:sz w:val="18"/>
          <w:szCs w:val="18"/>
        </w:rPr>
        <w:t>and marketing efforts including print, web, and social media.  Represents the Historical Society as an ambassador in the local Chambe</w:t>
      </w:r>
      <w:r w:rsidR="00E40DE0">
        <w:rPr>
          <w:rFonts w:ascii="Times New Roman" w:hAnsi="Times New Roman" w:cs="Times New Roman"/>
          <w:sz w:val="18"/>
          <w:szCs w:val="18"/>
        </w:rPr>
        <w:t>r</w:t>
      </w:r>
      <w:r w:rsidR="00BF0E15" w:rsidRPr="00AE3858">
        <w:rPr>
          <w:rFonts w:ascii="Times New Roman" w:hAnsi="Times New Roman" w:cs="Times New Roman"/>
          <w:sz w:val="18"/>
          <w:szCs w:val="18"/>
        </w:rPr>
        <w:t xml:space="preserve"> of Commerce.  May serve (when appointed) to the City’s Historical Preservation Commission.</w:t>
      </w:r>
      <w:r w:rsidRPr="00AE3858">
        <w:rPr>
          <w:rFonts w:ascii="Times New Roman" w:hAnsi="Times New Roman" w:cs="Times New Roman"/>
          <w:sz w:val="18"/>
          <w:szCs w:val="18"/>
        </w:rPr>
        <w:t xml:space="preserve">  Is a member of the Monroe, Juneau, Jackson Genealogical workshop, which meets and has an office within the museum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A59416E" w14:textId="5212F9F9" w:rsidR="001022AD" w:rsidRPr="00AE3858" w:rsidRDefault="00BF0E1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AE3858">
        <w:rPr>
          <w:rFonts w:ascii="Times New Roman" w:hAnsi="Times New Roman" w:cs="Times New Roman"/>
          <w:b/>
          <w:bCs/>
          <w:sz w:val="18"/>
          <w:szCs w:val="18"/>
        </w:rPr>
        <w:t xml:space="preserve">Required Qualifications:  </w:t>
      </w:r>
    </w:p>
    <w:p w14:paraId="1F145F99" w14:textId="06440740" w:rsidR="00BF0E15" w:rsidRPr="00AE3858" w:rsidRDefault="00BF0E15" w:rsidP="00AE385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 xml:space="preserve">Strong written, </w:t>
      </w:r>
      <w:r w:rsidR="00AE3858" w:rsidRPr="00AE3858">
        <w:rPr>
          <w:rFonts w:ascii="Times New Roman" w:hAnsi="Times New Roman" w:cs="Times New Roman"/>
          <w:sz w:val="18"/>
          <w:szCs w:val="18"/>
        </w:rPr>
        <w:t>oral,</w:t>
      </w:r>
      <w:r w:rsidRPr="00AE3858">
        <w:rPr>
          <w:rFonts w:ascii="Times New Roman" w:hAnsi="Times New Roman" w:cs="Times New Roman"/>
          <w:sz w:val="18"/>
          <w:szCs w:val="18"/>
        </w:rPr>
        <w:t xml:space="preserve"> and interpersonal communication skills to work effectively with diverse stakeholders such as Board members, volunteers, </w:t>
      </w:r>
      <w:r w:rsidR="00E968BA" w:rsidRPr="00AE3858">
        <w:rPr>
          <w:rFonts w:ascii="Times New Roman" w:hAnsi="Times New Roman" w:cs="Times New Roman"/>
          <w:sz w:val="18"/>
          <w:szCs w:val="18"/>
        </w:rPr>
        <w:t xml:space="preserve">and staff.  </w:t>
      </w:r>
    </w:p>
    <w:p w14:paraId="0FE91253" w14:textId="3D82945F" w:rsidR="00E968BA" w:rsidRPr="00AE3858" w:rsidRDefault="00E968BA" w:rsidP="00AE385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 xml:space="preserve">Proven organizational, planning, </w:t>
      </w:r>
      <w:r w:rsidR="00AE3858" w:rsidRPr="00AE3858">
        <w:rPr>
          <w:rFonts w:ascii="Times New Roman" w:hAnsi="Times New Roman" w:cs="Times New Roman"/>
          <w:sz w:val="18"/>
          <w:szCs w:val="18"/>
        </w:rPr>
        <w:t>prioritization,</w:t>
      </w:r>
      <w:r w:rsidRPr="00AE3858">
        <w:rPr>
          <w:rFonts w:ascii="Times New Roman" w:hAnsi="Times New Roman" w:cs="Times New Roman"/>
          <w:sz w:val="18"/>
          <w:szCs w:val="18"/>
        </w:rPr>
        <w:t xml:space="preserve"> and execution skills.</w:t>
      </w:r>
    </w:p>
    <w:p w14:paraId="52F4FE1E" w14:textId="20796209" w:rsidR="00E968BA" w:rsidRPr="00AE3858" w:rsidRDefault="00E968BA" w:rsidP="00AE385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 xml:space="preserve">Proficiency in computer software including Microsoft Word, </w:t>
      </w:r>
      <w:r w:rsidR="00AE3858" w:rsidRPr="00AE3858">
        <w:rPr>
          <w:rFonts w:ascii="Times New Roman" w:hAnsi="Times New Roman" w:cs="Times New Roman"/>
          <w:sz w:val="18"/>
          <w:szCs w:val="18"/>
        </w:rPr>
        <w:t>Excel,</w:t>
      </w:r>
      <w:r w:rsidRPr="00AE3858">
        <w:rPr>
          <w:rFonts w:ascii="Times New Roman" w:hAnsi="Times New Roman" w:cs="Times New Roman"/>
          <w:sz w:val="18"/>
          <w:szCs w:val="18"/>
        </w:rPr>
        <w:t xml:space="preserve"> and PowerPoint.  </w:t>
      </w:r>
    </w:p>
    <w:p w14:paraId="2FA9BC2E" w14:textId="0C4A6EE4" w:rsidR="00E968BA" w:rsidRPr="00AE3858" w:rsidRDefault="00E968BA" w:rsidP="00AE385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>Flexibility to adjust working hours to the needs of the organization.</w:t>
      </w:r>
    </w:p>
    <w:p w14:paraId="3098463A" w14:textId="289CF935" w:rsidR="00321075" w:rsidRPr="00AE3858" w:rsidRDefault="00321075" w:rsidP="00AE385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>Willingness to develop a knowledge of the Tomah Area history to include surrounding villages and townships.</w:t>
      </w:r>
    </w:p>
    <w:p w14:paraId="62E83FFF" w14:textId="51D45D67" w:rsidR="00D02425" w:rsidRDefault="00D02425" w:rsidP="00AE385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 xml:space="preserve">A background check will be made of the selected individual. </w:t>
      </w:r>
    </w:p>
    <w:p w14:paraId="5C2812F2" w14:textId="77777777" w:rsidR="00AE3858" w:rsidRPr="00AE3858" w:rsidRDefault="00AE3858" w:rsidP="00AE385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BC8654C" w14:textId="31E2F50B" w:rsidR="00AE3858" w:rsidRPr="00AE3858" w:rsidRDefault="0032107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AE3858">
        <w:rPr>
          <w:rFonts w:ascii="Times New Roman" w:hAnsi="Times New Roman" w:cs="Times New Roman"/>
          <w:b/>
          <w:bCs/>
          <w:sz w:val="18"/>
          <w:szCs w:val="18"/>
        </w:rPr>
        <w:t>Preferred Qualifications:</w:t>
      </w:r>
    </w:p>
    <w:p w14:paraId="3E6FDEB9" w14:textId="08577CAB" w:rsidR="00321075" w:rsidRPr="00AE3858" w:rsidRDefault="00321075" w:rsidP="00AE385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>Demonstrated successful experience in the non-profit sector.</w:t>
      </w:r>
    </w:p>
    <w:p w14:paraId="4D201EF7" w14:textId="40848477" w:rsidR="00321075" w:rsidRPr="00AE3858" w:rsidRDefault="00321075" w:rsidP="00AE385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 xml:space="preserve">Experience with donor engagement/fundraising. </w:t>
      </w:r>
    </w:p>
    <w:p w14:paraId="07D1F2CA" w14:textId="2310C3D0" w:rsidR="00321075" w:rsidRPr="00AE3858" w:rsidRDefault="00321075" w:rsidP="00AE385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>Knowledgeable in museum overhead scanners</w:t>
      </w:r>
      <w:r w:rsidR="00D02425" w:rsidRPr="00AE3858">
        <w:rPr>
          <w:rFonts w:ascii="Times New Roman" w:hAnsi="Times New Roman" w:cs="Times New Roman"/>
          <w:sz w:val="18"/>
          <w:szCs w:val="18"/>
        </w:rPr>
        <w:t xml:space="preserve"> for digitation and Interactive Touch Screen Kiosks.</w:t>
      </w:r>
    </w:p>
    <w:p w14:paraId="15D0739E" w14:textId="77777777" w:rsidR="00AE3858" w:rsidRPr="00AE3858" w:rsidRDefault="00AE3858" w:rsidP="00AE385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EDC621E" w14:textId="79893E82" w:rsidR="00321075" w:rsidRPr="00AE3858" w:rsidRDefault="00321075">
      <w:pPr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b/>
          <w:bCs/>
          <w:sz w:val="18"/>
          <w:szCs w:val="18"/>
        </w:rPr>
        <w:t>How to Apply</w:t>
      </w:r>
      <w:r w:rsidR="00D02425" w:rsidRPr="00AE385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D02425" w:rsidRPr="00AE3858">
        <w:rPr>
          <w:rFonts w:ascii="Times New Roman" w:hAnsi="Times New Roman" w:cs="Times New Roman"/>
          <w:sz w:val="18"/>
          <w:szCs w:val="18"/>
        </w:rPr>
        <w:t xml:space="preserve">  Applications will be accepted until the position is filled but not later than June 30, 2024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  <w:r w:rsidR="00D02425" w:rsidRPr="00AE3858">
        <w:rPr>
          <w:rFonts w:ascii="Times New Roman" w:hAnsi="Times New Roman" w:cs="Times New Roman"/>
          <w:sz w:val="18"/>
          <w:szCs w:val="18"/>
        </w:rPr>
        <w:t>A cover letter, resume/CV, three references (references will be contacted during the final round of interviews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  <w:r w:rsidR="00D02425" w:rsidRPr="00AE3858">
        <w:rPr>
          <w:rFonts w:ascii="Times New Roman" w:hAnsi="Times New Roman" w:cs="Times New Roman"/>
          <w:sz w:val="18"/>
          <w:szCs w:val="18"/>
        </w:rPr>
        <w:t xml:space="preserve">Submit applications to Executive Director, Tomah Historical Society, 321 Superior Avenue, Tomah, Wisconsin 54660 or by email at </w:t>
      </w:r>
      <w:hyperlink r:id="rId4" w:history="1">
        <w:r w:rsidR="00D02425" w:rsidRPr="00AE3858">
          <w:rPr>
            <w:rStyle w:val="Hyperlink"/>
            <w:rFonts w:ascii="Times New Roman" w:hAnsi="Times New Roman" w:cs="Times New Roman"/>
            <w:sz w:val="18"/>
            <w:szCs w:val="18"/>
          </w:rPr>
          <w:t>tomahmuseum@charter.net</w:t>
        </w:r>
      </w:hyperlink>
      <w:r w:rsidR="00D02425" w:rsidRPr="00AE3858">
        <w:rPr>
          <w:rFonts w:ascii="Times New Roman" w:hAnsi="Times New Roman" w:cs="Times New Roman"/>
          <w:sz w:val="18"/>
          <w:szCs w:val="18"/>
        </w:rPr>
        <w:t>.</w:t>
      </w:r>
    </w:p>
    <w:p w14:paraId="0AA45277" w14:textId="47244832" w:rsidR="00D02425" w:rsidRPr="00AE3858" w:rsidRDefault="00D02425">
      <w:pPr>
        <w:rPr>
          <w:rFonts w:ascii="Times New Roman" w:hAnsi="Times New Roman" w:cs="Times New Roman"/>
          <w:sz w:val="18"/>
          <w:szCs w:val="18"/>
        </w:rPr>
      </w:pPr>
      <w:r w:rsidRPr="00AE3858">
        <w:rPr>
          <w:rFonts w:ascii="Times New Roman" w:hAnsi="Times New Roman" w:cs="Times New Roman"/>
          <w:sz w:val="18"/>
          <w:szCs w:val="18"/>
        </w:rPr>
        <w:t>The Tomah Area Historical Society is an equal opportunity employer</w:t>
      </w:r>
      <w:r w:rsidR="00AE3858" w:rsidRPr="00AE3858">
        <w:rPr>
          <w:rFonts w:ascii="Times New Roman" w:hAnsi="Times New Roman" w:cs="Times New Roman"/>
          <w:sz w:val="18"/>
          <w:szCs w:val="18"/>
        </w:rPr>
        <w:t xml:space="preserve">. </w:t>
      </w:r>
      <w:r w:rsidRPr="00AE3858">
        <w:rPr>
          <w:rFonts w:ascii="Times New Roman" w:hAnsi="Times New Roman" w:cs="Times New Roman"/>
          <w:sz w:val="18"/>
          <w:szCs w:val="18"/>
        </w:rPr>
        <w:t xml:space="preserve">We celebrate diversity and are committed to creatin an inclusive environment. </w:t>
      </w:r>
    </w:p>
    <w:p w14:paraId="32066D36" w14:textId="77777777" w:rsidR="00D02425" w:rsidRPr="00AE3858" w:rsidRDefault="00D02425">
      <w:pPr>
        <w:rPr>
          <w:rFonts w:ascii="Times New Roman" w:hAnsi="Times New Roman" w:cs="Times New Roman"/>
          <w:sz w:val="18"/>
          <w:szCs w:val="18"/>
        </w:rPr>
      </w:pPr>
    </w:p>
    <w:sectPr w:rsidR="00D02425" w:rsidRPr="00AE3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7"/>
    <w:rsid w:val="000313F6"/>
    <w:rsid w:val="000A1D5F"/>
    <w:rsid w:val="001022AD"/>
    <w:rsid w:val="001966EC"/>
    <w:rsid w:val="00321075"/>
    <w:rsid w:val="004E5976"/>
    <w:rsid w:val="00667282"/>
    <w:rsid w:val="00750442"/>
    <w:rsid w:val="00783A3D"/>
    <w:rsid w:val="00807E7B"/>
    <w:rsid w:val="00A60597"/>
    <w:rsid w:val="00AE3858"/>
    <w:rsid w:val="00B86D6C"/>
    <w:rsid w:val="00BF0E15"/>
    <w:rsid w:val="00D02425"/>
    <w:rsid w:val="00D15995"/>
    <w:rsid w:val="00D957FB"/>
    <w:rsid w:val="00E146CA"/>
    <w:rsid w:val="00E40DE0"/>
    <w:rsid w:val="00E633A3"/>
    <w:rsid w:val="00E968BA"/>
    <w:rsid w:val="00F01DA2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DE88"/>
  <w15:chartTrackingRefBased/>
  <w15:docId w15:val="{4796C95D-161B-4DBD-9E3D-4CE989E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5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5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24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4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E5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hmuseum@chart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Chesser</dc:creator>
  <cp:keywords/>
  <dc:description/>
  <cp:lastModifiedBy>Deborah Chesser</cp:lastModifiedBy>
  <cp:revision>2</cp:revision>
  <cp:lastPrinted>2024-05-14T21:54:00Z</cp:lastPrinted>
  <dcterms:created xsi:type="dcterms:W3CDTF">2024-05-23T16:22:00Z</dcterms:created>
  <dcterms:modified xsi:type="dcterms:W3CDTF">2024-05-23T16:22:00Z</dcterms:modified>
</cp:coreProperties>
</file>